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560" w:lineRule="exac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附件</w:t>
      </w:r>
      <w:r>
        <w:rPr>
          <w:rFonts w:ascii="仿宋_GB2312" w:hAnsi="宋体" w:eastAsia="仿宋_GB2312" w:cs="仿宋_GB2312"/>
          <w:color w:val="000000"/>
          <w:kern w:val="0"/>
          <w:sz w:val="32"/>
          <w:szCs w:val="32"/>
        </w:rPr>
        <w:t>1</w:t>
      </w:r>
    </w:p>
    <w:p>
      <w:pPr>
        <w:spacing w:before="156" w:line="240" w:lineRule="exact"/>
        <w:jc w:val="center"/>
        <w:rPr>
          <w:rFonts w:ascii="仿宋" w:hAnsi="仿宋" w:eastAsia="仿宋" w:cs="Times New Roman"/>
          <w:color w:val="000000"/>
          <w:spacing w:val="-6"/>
          <w:sz w:val="40"/>
          <w:szCs w:val="24"/>
        </w:rPr>
      </w:pPr>
      <w:r>
        <w:rPr>
          <w:rFonts w:ascii="方正小标宋简体" w:hAnsi="方正小标宋简体" w:eastAsia="方正小标宋简体" w:cs="方正小标宋简体"/>
          <w:b/>
          <w:bCs/>
          <w:color w:val="000000"/>
          <w:spacing w:val="-6"/>
          <w:kern w:val="0"/>
          <w:sz w:val="40"/>
          <w:szCs w:val="36"/>
        </w:rPr>
        <w:t>202</w:t>
      </w:r>
      <w:r>
        <w:rPr>
          <w:rFonts w:hint="eastAsia" w:ascii="方正小标宋简体" w:hAnsi="方正小标宋简体" w:eastAsia="方正小标宋简体" w:cs="方正小标宋简体"/>
          <w:b/>
          <w:bCs/>
          <w:color w:val="000000"/>
          <w:spacing w:val="-6"/>
          <w:kern w:val="0"/>
          <w:sz w:val="40"/>
          <w:szCs w:val="36"/>
          <w:lang w:val="en-US" w:eastAsia="zh-CN"/>
        </w:rPr>
        <w:t>2</w:t>
      </w:r>
      <w:r>
        <w:rPr>
          <w:rFonts w:hint="eastAsia" w:ascii="方正小标宋简体" w:hAnsi="方正小标宋简体" w:eastAsia="方正小标宋简体" w:cs="方正小标宋简体"/>
          <w:b/>
          <w:bCs/>
          <w:color w:val="000000"/>
          <w:spacing w:val="-6"/>
          <w:kern w:val="0"/>
          <w:sz w:val="40"/>
          <w:szCs w:val="36"/>
        </w:rPr>
        <w:t>年嘉兴经济技术开发区（国际商务区）卫生事业单位公开招聘计划表</w:t>
      </w:r>
    </w:p>
    <w:tbl>
      <w:tblPr>
        <w:tblStyle w:val="6"/>
        <w:tblpPr w:leftFromText="180" w:rightFromText="180" w:vertAnchor="page" w:horzAnchor="margin" w:tblpY="2926"/>
        <w:tblW w:w="14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130"/>
        <w:gridCol w:w="1187"/>
        <w:gridCol w:w="1333"/>
        <w:gridCol w:w="720"/>
        <w:gridCol w:w="2805"/>
        <w:gridCol w:w="253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line="240" w:lineRule="auto"/>
              <w:jc w:val="center"/>
              <w:rPr>
                <w:rFonts w:ascii="仿宋" w:hAnsi="仿宋" w:eastAsia="仿宋" w:cs="Times New Roman"/>
                <w:color w:val="000000"/>
                <w:kern w:val="0"/>
                <w:sz w:val="24"/>
                <w:szCs w:val="24"/>
                <w:highlight w:val="none"/>
              </w:rPr>
            </w:pPr>
            <w:r>
              <w:rPr>
                <w:rFonts w:hint="eastAsia" w:ascii="仿宋_GB2312" w:hAnsi="宋体" w:eastAsia="仿宋_GB2312" w:cs="仿宋_GB2312"/>
                <w:b/>
                <w:bCs/>
                <w:color w:val="000000"/>
                <w:kern w:val="0"/>
                <w:sz w:val="24"/>
                <w:szCs w:val="24"/>
                <w:highlight w:val="none"/>
              </w:rPr>
              <w:t>序号</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line="240" w:lineRule="auto"/>
              <w:jc w:val="center"/>
              <w:rPr>
                <w:rFonts w:ascii="仿宋_GB2312" w:hAnsi="宋体" w:eastAsia="仿宋_GB2312" w:cs="Times New Roman"/>
                <w:b/>
                <w:bCs/>
                <w:color w:val="000000"/>
                <w:kern w:val="0"/>
                <w:sz w:val="24"/>
                <w:szCs w:val="24"/>
                <w:highlight w:val="none"/>
              </w:rPr>
            </w:pPr>
            <w:r>
              <w:rPr>
                <w:rFonts w:hint="eastAsia" w:ascii="仿宋_GB2312" w:hAnsi="宋体" w:eastAsia="仿宋_GB2312" w:cs="仿宋_GB2312"/>
                <w:b/>
                <w:bCs/>
                <w:color w:val="000000"/>
                <w:kern w:val="0"/>
                <w:sz w:val="24"/>
                <w:szCs w:val="24"/>
                <w:highlight w:val="none"/>
              </w:rPr>
              <w:t>招聘单位</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line="240" w:lineRule="auto"/>
              <w:jc w:val="left"/>
              <w:rPr>
                <w:rFonts w:ascii="仿宋_GB2312" w:hAnsi="宋体" w:eastAsia="仿宋_GB2312" w:cs="Times New Roman"/>
                <w:b/>
                <w:bCs/>
                <w:color w:val="000000"/>
                <w:kern w:val="0"/>
                <w:sz w:val="24"/>
                <w:szCs w:val="24"/>
                <w:highlight w:val="none"/>
              </w:rPr>
            </w:pPr>
            <w:r>
              <w:rPr>
                <w:rFonts w:hint="eastAsia" w:ascii="仿宋_GB2312" w:hAnsi="宋体" w:eastAsia="仿宋_GB2312" w:cs="仿宋_GB2312"/>
                <w:b/>
                <w:bCs/>
                <w:color w:val="000000"/>
                <w:kern w:val="0"/>
                <w:sz w:val="24"/>
                <w:szCs w:val="24"/>
                <w:highlight w:val="none"/>
              </w:rPr>
              <w:t>招聘岗位</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line="240" w:lineRule="auto"/>
              <w:jc w:val="center"/>
              <w:rPr>
                <w:rFonts w:ascii="仿宋_GB2312" w:hAnsi="宋体" w:eastAsia="仿宋_GB2312" w:cs="Times New Roman"/>
                <w:b/>
                <w:bCs/>
                <w:color w:val="000000"/>
                <w:kern w:val="0"/>
                <w:sz w:val="24"/>
                <w:szCs w:val="24"/>
                <w:highlight w:val="none"/>
              </w:rPr>
            </w:pPr>
            <w:r>
              <w:rPr>
                <w:rFonts w:hint="eastAsia" w:ascii="仿宋_GB2312" w:hAnsi="宋体" w:eastAsia="仿宋_GB2312" w:cs="仿宋_GB2312"/>
                <w:b/>
                <w:bCs/>
                <w:color w:val="000000"/>
                <w:kern w:val="0"/>
                <w:sz w:val="24"/>
                <w:szCs w:val="24"/>
                <w:highlight w:val="none"/>
              </w:rPr>
              <w:t>招聘对象</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line="240" w:lineRule="auto"/>
              <w:jc w:val="center"/>
              <w:rPr>
                <w:rFonts w:ascii="仿宋_GB2312" w:hAnsi="宋体" w:eastAsia="仿宋_GB2312" w:cs="Times New Roman"/>
                <w:b/>
                <w:bCs/>
                <w:color w:val="000000"/>
                <w:kern w:val="0"/>
                <w:sz w:val="24"/>
                <w:szCs w:val="24"/>
                <w:highlight w:val="none"/>
              </w:rPr>
            </w:pPr>
            <w:r>
              <w:rPr>
                <w:rFonts w:hint="eastAsia" w:ascii="仿宋_GB2312" w:hAnsi="宋体" w:eastAsia="仿宋_GB2312" w:cs="仿宋_GB2312"/>
                <w:b/>
                <w:bCs/>
                <w:color w:val="000000"/>
                <w:kern w:val="0"/>
                <w:sz w:val="24"/>
                <w:szCs w:val="24"/>
                <w:highlight w:val="none"/>
              </w:rPr>
              <w:t>招聘人数</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line="240" w:lineRule="auto"/>
              <w:jc w:val="center"/>
              <w:rPr>
                <w:rFonts w:ascii="仿宋_GB2312" w:hAnsi="宋体" w:eastAsia="仿宋_GB2312" w:cs="Times New Roman"/>
                <w:b/>
                <w:bCs/>
                <w:color w:val="000000"/>
                <w:kern w:val="0"/>
                <w:sz w:val="24"/>
                <w:szCs w:val="24"/>
                <w:highlight w:val="none"/>
              </w:rPr>
            </w:pPr>
            <w:r>
              <w:rPr>
                <w:rFonts w:hint="eastAsia" w:ascii="仿宋_GB2312" w:hAnsi="宋体" w:eastAsia="仿宋_GB2312" w:cs="仿宋_GB2312"/>
                <w:b/>
                <w:bCs/>
                <w:color w:val="000000"/>
                <w:kern w:val="0"/>
                <w:sz w:val="24"/>
                <w:szCs w:val="24"/>
                <w:highlight w:val="none"/>
              </w:rPr>
              <w:t>学科（专业）、学历要求</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line="240" w:lineRule="auto"/>
              <w:jc w:val="center"/>
              <w:rPr>
                <w:rFonts w:ascii="仿宋_GB2312" w:hAnsi="宋体" w:eastAsia="仿宋_GB2312" w:cs="Times New Roman"/>
                <w:b/>
                <w:bCs/>
                <w:color w:val="000000"/>
                <w:kern w:val="0"/>
                <w:sz w:val="24"/>
                <w:szCs w:val="24"/>
                <w:highlight w:val="none"/>
              </w:rPr>
            </w:pPr>
            <w:r>
              <w:rPr>
                <w:rFonts w:hint="eastAsia" w:ascii="仿宋_GB2312" w:hAnsi="宋体" w:eastAsia="仿宋_GB2312" w:cs="仿宋_GB2312"/>
                <w:b/>
                <w:bCs/>
                <w:color w:val="000000"/>
                <w:kern w:val="0"/>
                <w:sz w:val="24"/>
                <w:szCs w:val="24"/>
                <w:highlight w:val="none"/>
              </w:rPr>
              <w:t>职称</w:t>
            </w:r>
            <w:r>
              <w:rPr>
                <w:rFonts w:ascii="仿宋_GB2312" w:hAnsi="宋体" w:eastAsia="仿宋_GB2312" w:cs="仿宋_GB2312"/>
                <w:b/>
                <w:bCs/>
                <w:color w:val="000000"/>
                <w:kern w:val="0"/>
                <w:sz w:val="24"/>
                <w:szCs w:val="24"/>
                <w:highlight w:val="none"/>
              </w:rPr>
              <w:t>/</w:t>
            </w:r>
            <w:r>
              <w:rPr>
                <w:rFonts w:hint="eastAsia" w:ascii="仿宋_GB2312" w:hAnsi="宋体" w:eastAsia="仿宋_GB2312" w:cs="仿宋_GB2312"/>
                <w:b/>
                <w:bCs/>
                <w:color w:val="000000"/>
                <w:kern w:val="0"/>
                <w:sz w:val="24"/>
                <w:szCs w:val="24"/>
                <w:highlight w:val="none"/>
              </w:rPr>
              <w:t>执业资格要求</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line="240" w:lineRule="auto"/>
              <w:jc w:val="center"/>
              <w:rPr>
                <w:rFonts w:ascii="仿宋_GB2312" w:hAnsi="宋体" w:eastAsia="仿宋_GB2312" w:cs="Times New Roman"/>
                <w:b/>
                <w:bCs/>
                <w:color w:val="000000"/>
                <w:kern w:val="0"/>
                <w:sz w:val="24"/>
                <w:szCs w:val="24"/>
                <w:highlight w:val="none"/>
              </w:rPr>
            </w:pPr>
            <w:r>
              <w:rPr>
                <w:rFonts w:hint="eastAsia" w:ascii="仿宋_GB2312" w:hAnsi="宋体" w:eastAsia="仿宋_GB2312" w:cs="仿宋_GB2312"/>
                <w:b/>
                <w:bCs/>
                <w:color w:val="000000"/>
                <w:kern w:val="0"/>
                <w:sz w:val="24"/>
                <w:szCs w:val="24"/>
                <w:highlight w:val="none"/>
              </w:rPr>
              <w:t>年龄</w:t>
            </w:r>
            <w:r>
              <w:rPr>
                <w:rFonts w:hint="eastAsia" w:ascii="仿宋_GB2312" w:hAnsi="宋体" w:eastAsia="仿宋_GB2312" w:cs="仿宋_GB2312"/>
                <w:b/>
                <w:bCs/>
                <w:color w:val="000000"/>
                <w:kern w:val="0"/>
                <w:sz w:val="24"/>
                <w:szCs w:val="24"/>
                <w:highlight w:val="none"/>
                <w:lang w:eastAsia="zh-CN"/>
              </w:rPr>
              <w:t>及其他</w:t>
            </w:r>
            <w:r>
              <w:rPr>
                <w:rFonts w:hint="eastAsia" w:ascii="仿宋_GB2312" w:hAnsi="宋体" w:eastAsia="仿宋_GB2312" w:cs="仿宋_GB2312"/>
                <w:b/>
                <w:bCs/>
                <w:color w:val="000000"/>
                <w:kern w:val="0"/>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经开区辖区街道</w:t>
            </w:r>
          </w:p>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rPr>
              <w:t>社区卫生服务中心</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临床医学</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不限</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8</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临床医学、全科医学，大专及以上学历</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非全日制普通高校医学类应届毕业生需取得执业助理医师及以上资格</w:t>
            </w:r>
          </w:p>
        </w:tc>
        <w:tc>
          <w:tcPr>
            <w:tcW w:w="300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35周岁及以下，中级及以上职称放宽至40周岁及以下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经开区辖区街道</w:t>
            </w:r>
          </w:p>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rPr>
              <w:t>社区卫生服务中心</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消化内科</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在职</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1</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临床医学、本科及以上学历</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执业医师资格</w:t>
            </w:r>
          </w:p>
        </w:tc>
        <w:tc>
          <w:tcPr>
            <w:tcW w:w="300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rPr>
            </w:pPr>
            <w:r>
              <w:rPr>
                <w:rFonts w:hint="eastAsia" w:ascii="仿宋_GB2312" w:hAnsi="宋体" w:eastAsia="仿宋_GB2312" w:cs="仿宋_GB2312"/>
                <w:color w:val="auto"/>
                <w:kern w:val="0"/>
                <w:sz w:val="21"/>
                <w:szCs w:val="21"/>
                <w:highlight w:val="none"/>
                <w:lang w:val="en-US" w:eastAsia="zh-CN"/>
              </w:rPr>
              <w:t>35周岁及以下，中级及以上职称放宽至40周岁及以下，</w:t>
            </w:r>
            <w:r>
              <w:rPr>
                <w:rFonts w:hint="eastAsia" w:ascii="仿宋_GB2312" w:hAnsi="宋体" w:eastAsia="仿宋_GB2312" w:cs="仿宋_GB2312"/>
                <w:b/>
                <w:bCs/>
                <w:color w:val="auto"/>
                <w:kern w:val="0"/>
                <w:sz w:val="21"/>
                <w:szCs w:val="21"/>
                <w:highlight w:val="none"/>
                <w:lang w:val="en-US" w:eastAsia="zh-CN"/>
              </w:rPr>
              <w:t>具备内科执业范围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经开区辖区街道</w:t>
            </w:r>
          </w:p>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rPr>
              <w:t>社区卫生服务中心</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中医科</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在职</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1</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中医学，本科及以上学历</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执业助理医师及以上资格</w:t>
            </w:r>
          </w:p>
        </w:tc>
        <w:tc>
          <w:tcPr>
            <w:tcW w:w="300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rPr>
            </w:pPr>
            <w:r>
              <w:rPr>
                <w:rFonts w:hint="eastAsia" w:ascii="仿宋_GB2312" w:hAnsi="宋体" w:eastAsia="仿宋_GB2312" w:cs="仿宋_GB2312"/>
                <w:color w:val="auto"/>
                <w:kern w:val="0"/>
                <w:sz w:val="21"/>
                <w:szCs w:val="21"/>
                <w:highlight w:val="none"/>
                <w:lang w:val="en-US" w:eastAsia="zh-CN"/>
              </w:rPr>
              <w:t>35周岁及以下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4</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经开区辖区街道</w:t>
            </w:r>
          </w:p>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rPr>
              <w:t>社区卫生服务中心</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口腔科</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应届</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2</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口腔医学，大专及以上学历</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不作要求</w:t>
            </w:r>
          </w:p>
        </w:tc>
        <w:tc>
          <w:tcPr>
            <w:tcW w:w="300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rPr>
            </w:pPr>
            <w:r>
              <w:rPr>
                <w:rFonts w:hint="eastAsia" w:ascii="仿宋_GB2312" w:hAnsi="宋体" w:eastAsia="仿宋_GB2312" w:cs="仿宋_GB2312"/>
                <w:color w:val="auto"/>
                <w:kern w:val="0"/>
                <w:sz w:val="21"/>
                <w:szCs w:val="21"/>
                <w:highlight w:val="none"/>
                <w:lang w:val="en-US" w:eastAsia="zh-CN"/>
              </w:rPr>
              <w:t>35周岁及以下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5</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经开区辖区街道</w:t>
            </w:r>
          </w:p>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rPr>
              <w:t>社区卫生服务中心</w:t>
            </w:r>
          </w:p>
        </w:tc>
        <w:tc>
          <w:tcPr>
            <w:tcW w:w="118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口腔科</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在职</w:t>
            </w: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2</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口腔医学，大专及以上学历</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执业助理医师及以上资格</w:t>
            </w:r>
          </w:p>
        </w:tc>
        <w:tc>
          <w:tcPr>
            <w:tcW w:w="300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rPr>
            </w:pPr>
            <w:r>
              <w:rPr>
                <w:rFonts w:hint="eastAsia" w:ascii="仿宋_GB2312" w:hAnsi="宋体" w:eastAsia="仿宋_GB2312" w:cs="仿宋_GB2312"/>
                <w:color w:val="auto"/>
                <w:kern w:val="0"/>
                <w:sz w:val="21"/>
                <w:szCs w:val="21"/>
                <w:highlight w:val="none"/>
                <w:lang w:val="en-US" w:eastAsia="zh-CN"/>
              </w:rPr>
              <w:t>35周岁及以下，已完成规培或中级及以上职称放宽至40周岁及以下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6</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经开区辖区街道</w:t>
            </w:r>
          </w:p>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rPr>
              <w:t>社区卫生服务中心</w:t>
            </w:r>
          </w:p>
        </w:tc>
        <w:tc>
          <w:tcPr>
            <w:tcW w:w="118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中西医结合科</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在职</w:t>
            </w: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2</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中西医结合类，本科及以上学历</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执业助理医师及以上资格</w:t>
            </w:r>
          </w:p>
        </w:tc>
        <w:tc>
          <w:tcPr>
            <w:tcW w:w="300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35周岁及以下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7</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经开区辖区街道</w:t>
            </w:r>
          </w:p>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rPr>
              <w:t>社区卫生服务中心</w:t>
            </w:r>
          </w:p>
        </w:tc>
        <w:tc>
          <w:tcPr>
            <w:tcW w:w="118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妇产科</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在职</w:t>
            </w: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2</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临床医学，大专及以上学历</w:t>
            </w:r>
          </w:p>
        </w:tc>
        <w:tc>
          <w:tcPr>
            <w:tcW w:w="253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执业助理医师及以上资格</w:t>
            </w:r>
          </w:p>
        </w:tc>
        <w:tc>
          <w:tcPr>
            <w:tcW w:w="300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35周岁及以下，中级及以上职称放宽至40周岁及以下；</w:t>
            </w:r>
            <w:r>
              <w:rPr>
                <w:rFonts w:hint="eastAsia" w:ascii="仿宋_GB2312" w:hAnsi="宋体" w:eastAsia="仿宋_GB2312" w:cs="仿宋_GB2312"/>
                <w:b/>
                <w:bCs/>
                <w:color w:val="auto"/>
                <w:kern w:val="0"/>
                <w:sz w:val="21"/>
                <w:szCs w:val="21"/>
                <w:highlight w:val="none"/>
                <w:lang w:val="en-US" w:eastAsia="zh-CN"/>
              </w:rPr>
              <w:t>具备</w:t>
            </w:r>
            <w:r>
              <w:rPr>
                <w:rFonts w:hint="eastAsia" w:ascii="仿宋_GB2312" w:hAnsi="宋体" w:eastAsia="仿宋_GB2312" w:cs="仿宋_GB2312"/>
                <w:color w:val="auto"/>
                <w:kern w:val="0"/>
                <w:sz w:val="21"/>
                <w:szCs w:val="21"/>
                <w:highlight w:val="none"/>
                <w:lang w:val="en-US" w:eastAsia="zh-CN"/>
              </w:rPr>
              <w:t>妇产科执业范围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8</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经开区辖区街道</w:t>
            </w:r>
          </w:p>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rPr>
              <w:t>社区卫生服务中心</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儿科</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在职</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1</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临床医学，本科及以上学历</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b/>
                <w:bCs/>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执业医师资格</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b/>
                <w:bCs/>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40周岁及以下，</w:t>
            </w:r>
            <w:r>
              <w:rPr>
                <w:rFonts w:hint="eastAsia" w:ascii="仿宋_GB2312" w:hAnsi="宋体" w:eastAsia="仿宋_GB2312" w:cs="仿宋_GB2312"/>
                <w:b/>
                <w:bCs/>
                <w:color w:val="auto"/>
                <w:kern w:val="0"/>
                <w:sz w:val="21"/>
                <w:szCs w:val="21"/>
                <w:highlight w:val="none"/>
                <w:lang w:val="en-US" w:eastAsia="zh-CN"/>
              </w:rPr>
              <w:t>具备儿科执业范围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9</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经开区辖区街道</w:t>
            </w:r>
          </w:p>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rPr>
              <w:t>社区卫生服务中心</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公卫科</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不限</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2</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预防医学，大专及以上学历</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非全日制普通高校医学类应届毕业生需取得执业助理医师及以上资格</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35周岁及以下，中级及以上职称放宽至40周岁及以下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宋体" w:eastAsia="仿宋_GB2312" w:cs="仿宋_GB2312"/>
                <w:color w:val="auto"/>
                <w:kern w:val="0"/>
                <w:sz w:val="21"/>
                <w:szCs w:val="21"/>
                <w:highlight w:val="none"/>
                <w:lang w:val="en-US" w:eastAsia="zh-CN"/>
              </w:rPr>
            </w:pPr>
            <w:r>
              <w:rPr>
                <w:rFonts w:hint="eastAsia" w:ascii="仿宋_GB2312" w:hAnsi="宋体" w:eastAsia="仿宋_GB2312" w:cs="仿宋_GB2312"/>
                <w:color w:val="auto"/>
                <w:kern w:val="0"/>
                <w:sz w:val="21"/>
                <w:szCs w:val="21"/>
                <w:highlight w:val="none"/>
                <w:lang w:val="en-US" w:eastAsia="zh-CN"/>
              </w:rPr>
              <w:t>10</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经开区辖区街道</w:t>
            </w:r>
          </w:p>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rPr>
              <w:t>社区卫生服务中心</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医学影像科1</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在职</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1</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医学影像学，本科及以上学历</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执业医师资格</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35周岁及以下，中级及以上职称放宽至40周岁及以下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宋体" w:eastAsia="仿宋_GB2312" w:cs="仿宋_GB2312"/>
                <w:color w:val="auto"/>
                <w:kern w:val="0"/>
                <w:sz w:val="21"/>
                <w:szCs w:val="21"/>
                <w:highlight w:val="none"/>
                <w:lang w:val="en-US" w:eastAsia="zh-CN"/>
              </w:rPr>
            </w:pPr>
            <w:r>
              <w:rPr>
                <w:rFonts w:hint="eastAsia" w:ascii="仿宋_GB2312" w:hAnsi="宋体" w:eastAsia="仿宋_GB2312" w:cs="仿宋_GB2312"/>
                <w:color w:val="auto"/>
                <w:kern w:val="0"/>
                <w:sz w:val="21"/>
                <w:szCs w:val="21"/>
                <w:highlight w:val="none"/>
                <w:lang w:val="en-US" w:eastAsia="zh-CN"/>
              </w:rPr>
              <w:t>11</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经开区辖区街道</w:t>
            </w:r>
          </w:p>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rPr>
              <w:t>社区卫生服务中心</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医学影像科2</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不限</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3</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临床医学、医学影像学、医学影像技术，大专及以上学历</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非全日制普通高校医学类应届毕业生需取得执业助理医师及以上资格</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35周岁及以下，中级及以上职称放宽至40周岁及以下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宋体" w:eastAsia="仿宋_GB2312" w:cs="仿宋_GB2312"/>
                <w:color w:val="auto"/>
                <w:kern w:val="0"/>
                <w:sz w:val="21"/>
                <w:szCs w:val="21"/>
                <w:highlight w:val="none"/>
                <w:lang w:val="en-US" w:eastAsia="zh-CN"/>
              </w:rPr>
            </w:pPr>
            <w:r>
              <w:rPr>
                <w:rFonts w:hint="eastAsia" w:ascii="仿宋_GB2312" w:hAnsi="宋体" w:eastAsia="仿宋_GB2312" w:cs="仿宋_GB2312"/>
                <w:color w:val="auto"/>
                <w:kern w:val="0"/>
                <w:sz w:val="21"/>
                <w:szCs w:val="21"/>
                <w:highlight w:val="none"/>
                <w:lang w:val="en-US" w:eastAsia="zh-CN"/>
              </w:rPr>
              <w:t>12</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经开区辖区街道</w:t>
            </w:r>
          </w:p>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rPr>
              <w:t>社区卫生服务中心</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宋体" w:eastAsia="仿宋_GB2312" w:cs="仿宋_GB2312"/>
                <w:color w:val="auto"/>
                <w:kern w:val="0"/>
                <w:sz w:val="21"/>
                <w:szCs w:val="21"/>
                <w:highlight w:val="none"/>
                <w:lang w:val="en-US" w:eastAsia="zh-CN"/>
              </w:rPr>
            </w:pPr>
            <w:r>
              <w:rPr>
                <w:rFonts w:hint="eastAsia" w:ascii="仿宋_GB2312" w:hAnsi="宋体" w:eastAsia="仿宋_GB2312" w:cs="仿宋_GB2312"/>
                <w:color w:val="auto"/>
                <w:kern w:val="0"/>
                <w:sz w:val="21"/>
                <w:szCs w:val="21"/>
                <w:highlight w:val="none"/>
                <w:lang w:val="en-US" w:eastAsia="zh-CN"/>
              </w:rPr>
              <w:t>康复科1</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在职</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2</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b/>
                <w:bCs/>
                <w:color w:val="auto"/>
                <w:kern w:val="0"/>
                <w:sz w:val="21"/>
                <w:szCs w:val="21"/>
                <w:highlight w:val="none"/>
              </w:rPr>
              <w:t>康复治疗学</w:t>
            </w:r>
            <w:r>
              <w:rPr>
                <w:rFonts w:hint="eastAsia" w:ascii="仿宋_GB2312" w:hAnsi="宋体" w:eastAsia="仿宋_GB2312" w:cs="仿宋_GB2312"/>
                <w:b/>
                <w:bCs/>
                <w:color w:val="auto"/>
                <w:kern w:val="0"/>
                <w:sz w:val="21"/>
                <w:szCs w:val="21"/>
                <w:highlight w:val="none"/>
                <w:lang w:val="en-US" w:eastAsia="zh-CN"/>
              </w:rPr>
              <w:t>，临床医学，</w:t>
            </w:r>
            <w:r>
              <w:rPr>
                <w:rFonts w:hint="eastAsia" w:ascii="仿宋_GB2312" w:hAnsi="宋体" w:eastAsia="仿宋_GB2312" w:cs="仿宋_GB2312"/>
                <w:color w:val="auto"/>
                <w:kern w:val="0"/>
                <w:sz w:val="21"/>
                <w:szCs w:val="21"/>
                <w:highlight w:val="none"/>
                <w:lang w:val="en-US" w:eastAsia="zh-CN"/>
              </w:rPr>
              <w:t>本科及以上学历</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jc w:val="both"/>
              <w:textAlignment w:val="center"/>
              <w:rPr>
                <w:rFonts w:hint="eastAsia" w:ascii="仿宋_GB2312" w:hAnsi="宋体" w:eastAsia="仿宋_GB2312" w:cs="仿宋_GB2312"/>
                <w:b/>
                <w:bCs/>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执业助理医师及以上资格</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b/>
                <w:bCs/>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35周岁及以下，执业医师及中级职称放宽至40周岁及以下，</w:t>
            </w:r>
            <w:r>
              <w:rPr>
                <w:rFonts w:hint="eastAsia" w:ascii="仿宋_GB2312" w:hAnsi="宋体" w:eastAsia="仿宋_GB2312" w:cs="仿宋_GB2312"/>
                <w:b/>
                <w:bCs/>
                <w:color w:val="auto"/>
                <w:kern w:val="0"/>
                <w:sz w:val="21"/>
                <w:szCs w:val="21"/>
                <w:highlight w:val="none"/>
                <w:lang w:val="en-US" w:eastAsia="zh-CN"/>
              </w:rPr>
              <w:t>具备康复医学执业范围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宋体" w:eastAsia="仿宋_GB2312" w:cs="仿宋_GB2312"/>
                <w:color w:val="auto"/>
                <w:kern w:val="0"/>
                <w:sz w:val="21"/>
                <w:szCs w:val="21"/>
                <w:highlight w:val="none"/>
                <w:lang w:val="en-US" w:eastAsia="zh-CN"/>
              </w:rPr>
            </w:pPr>
            <w:r>
              <w:rPr>
                <w:rFonts w:hint="eastAsia" w:ascii="仿宋_GB2312" w:hAnsi="宋体" w:eastAsia="仿宋_GB2312" w:cs="仿宋_GB2312"/>
                <w:color w:val="auto"/>
                <w:kern w:val="0"/>
                <w:sz w:val="21"/>
                <w:szCs w:val="21"/>
                <w:highlight w:val="none"/>
                <w:lang w:val="en-US" w:eastAsia="zh-CN"/>
              </w:rPr>
              <w:t>13</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经开区辖区街道</w:t>
            </w:r>
          </w:p>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rPr>
              <w:t>社区卫生服务中心</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宋体" w:eastAsia="仿宋_GB2312" w:cs="仿宋_GB2312"/>
                <w:color w:val="auto"/>
                <w:kern w:val="0"/>
                <w:sz w:val="21"/>
                <w:szCs w:val="21"/>
                <w:highlight w:val="none"/>
                <w:lang w:val="en-US" w:eastAsia="zh-CN"/>
              </w:rPr>
            </w:pPr>
            <w:r>
              <w:rPr>
                <w:rFonts w:hint="eastAsia" w:ascii="仿宋_GB2312" w:hAnsi="宋体" w:eastAsia="仿宋_GB2312" w:cs="仿宋_GB2312"/>
                <w:color w:val="auto"/>
                <w:kern w:val="0"/>
                <w:sz w:val="21"/>
                <w:szCs w:val="21"/>
                <w:highlight w:val="none"/>
                <w:lang w:val="en-US" w:eastAsia="zh-CN"/>
              </w:rPr>
              <w:t>康复科2</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在职</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rPr>
              <w:t>1</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rPr>
              <w:t>康复治疗学，运动人体科学</w:t>
            </w:r>
            <w:r>
              <w:rPr>
                <w:rFonts w:hint="eastAsia" w:ascii="仿宋_GB2312" w:hAnsi="宋体" w:eastAsia="仿宋_GB2312" w:cs="仿宋_GB2312"/>
                <w:color w:val="auto"/>
                <w:kern w:val="0"/>
                <w:sz w:val="21"/>
                <w:szCs w:val="21"/>
                <w:highlight w:val="none"/>
                <w:lang w:eastAsia="zh-CN"/>
              </w:rPr>
              <w:t>，</w:t>
            </w:r>
            <w:r>
              <w:rPr>
                <w:rFonts w:hint="eastAsia" w:ascii="仿宋_GB2312" w:hAnsi="宋体" w:eastAsia="仿宋_GB2312" w:cs="仿宋_GB2312"/>
                <w:color w:val="auto"/>
                <w:kern w:val="0"/>
                <w:sz w:val="21"/>
                <w:szCs w:val="21"/>
                <w:highlight w:val="none"/>
              </w:rPr>
              <w:t>本科及以上学历</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color w:val="auto"/>
                <w:highlight w:val="none"/>
              </w:rPr>
              <w:t>康复治疗师及以上资格</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bidi="ar-SA"/>
              </w:rPr>
            </w:pPr>
            <w:r>
              <w:rPr>
                <w:rFonts w:hint="eastAsia" w:ascii="仿宋_GB2312" w:hAnsi="宋体" w:eastAsia="仿宋_GB2312" w:cs="仿宋_GB2312"/>
                <w:color w:val="auto"/>
                <w:kern w:val="0"/>
                <w:sz w:val="21"/>
                <w:szCs w:val="21"/>
                <w:highlight w:val="none"/>
                <w:lang w:val="en-US" w:eastAsia="zh-CN" w:bidi="ar-SA"/>
              </w:rPr>
              <w:t>35周岁及以下，有儿童康复科从业经历或相关进修证明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宋体" w:eastAsia="仿宋_GB2312" w:cs="仿宋_GB2312"/>
                <w:color w:val="auto"/>
                <w:kern w:val="0"/>
                <w:sz w:val="21"/>
                <w:szCs w:val="21"/>
                <w:highlight w:val="none"/>
                <w:lang w:val="en-US" w:eastAsia="zh-CN"/>
              </w:rPr>
            </w:pPr>
            <w:r>
              <w:rPr>
                <w:rFonts w:hint="eastAsia" w:ascii="仿宋_GB2312" w:hAnsi="宋体" w:eastAsia="仿宋_GB2312" w:cs="仿宋_GB2312"/>
                <w:color w:val="auto"/>
                <w:kern w:val="0"/>
                <w:sz w:val="21"/>
                <w:szCs w:val="21"/>
                <w:highlight w:val="none"/>
                <w:lang w:val="en-US" w:eastAsia="zh-CN"/>
              </w:rPr>
              <w:t>14</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rPr>
            </w:pPr>
            <w:r>
              <w:rPr>
                <w:rFonts w:hint="eastAsia" w:ascii="仿宋_GB2312" w:hAnsi="宋体" w:eastAsia="仿宋_GB2312" w:cs="仿宋_GB2312"/>
                <w:color w:val="auto"/>
                <w:kern w:val="0"/>
                <w:sz w:val="21"/>
                <w:szCs w:val="21"/>
                <w:highlight w:val="none"/>
              </w:rPr>
              <w:t>经开区辖区街道</w:t>
            </w:r>
          </w:p>
          <w:p>
            <w:pPr>
              <w:widowControl/>
              <w:jc w:val="center"/>
              <w:textAlignment w:val="center"/>
              <w:rPr>
                <w:rFonts w:hint="eastAsia" w:ascii="仿宋_GB2312" w:hAnsi="宋体" w:eastAsia="仿宋_GB2312" w:cs="仿宋_GB2312"/>
                <w:color w:val="auto"/>
                <w:kern w:val="0"/>
                <w:sz w:val="21"/>
                <w:szCs w:val="21"/>
                <w:highlight w:val="none"/>
                <w:lang w:val="en-US" w:eastAsia="zh-CN"/>
              </w:rPr>
            </w:pPr>
            <w:r>
              <w:rPr>
                <w:rFonts w:hint="eastAsia" w:ascii="仿宋_GB2312" w:hAnsi="宋体" w:eastAsia="仿宋_GB2312" w:cs="仿宋_GB2312"/>
                <w:color w:val="auto"/>
                <w:kern w:val="0"/>
                <w:sz w:val="21"/>
                <w:szCs w:val="21"/>
                <w:highlight w:val="none"/>
              </w:rPr>
              <w:t>社区卫生服务中心</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rPr>
            </w:pPr>
            <w:r>
              <w:rPr>
                <w:rFonts w:hint="default" w:ascii="仿宋_GB2312" w:hAnsi="宋体" w:eastAsia="仿宋_GB2312" w:cs="仿宋_GB2312"/>
                <w:color w:val="auto"/>
                <w:kern w:val="0"/>
                <w:sz w:val="21"/>
                <w:szCs w:val="21"/>
                <w:highlight w:val="none"/>
                <w:lang w:val="en-US" w:eastAsia="zh-CN"/>
              </w:rPr>
              <w:t>护理</w:t>
            </w: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rPr>
            </w:pPr>
            <w:r>
              <w:rPr>
                <w:rFonts w:hint="default" w:ascii="仿宋_GB2312" w:hAnsi="宋体" w:eastAsia="仿宋_GB2312" w:cs="仿宋_GB2312"/>
                <w:color w:val="auto"/>
                <w:kern w:val="0"/>
                <w:sz w:val="21"/>
                <w:szCs w:val="21"/>
                <w:highlight w:val="none"/>
                <w:lang w:val="en-US" w:eastAsia="zh-CN"/>
              </w:rPr>
              <w:t>在职</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rPr>
            </w:pPr>
            <w:r>
              <w:rPr>
                <w:rFonts w:hint="default" w:ascii="仿宋_GB2312" w:hAnsi="宋体" w:eastAsia="仿宋_GB2312" w:cs="仿宋_GB2312"/>
                <w:color w:val="auto"/>
                <w:kern w:val="0"/>
                <w:sz w:val="21"/>
                <w:szCs w:val="21"/>
                <w:highlight w:val="none"/>
                <w:lang w:val="en-US" w:eastAsia="zh-CN"/>
              </w:rPr>
              <w:t>4</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仿宋_GB2312" w:hAnsi="宋体" w:eastAsia="仿宋_GB2312" w:cs="仿宋_GB2312"/>
                <w:color w:val="auto"/>
                <w:kern w:val="0"/>
                <w:sz w:val="21"/>
                <w:szCs w:val="21"/>
                <w:highlight w:val="none"/>
                <w:lang w:val="en-US" w:eastAsia="zh-CN"/>
              </w:rPr>
            </w:pPr>
            <w:r>
              <w:rPr>
                <w:rFonts w:hint="default" w:ascii="仿宋_GB2312" w:hAnsi="宋体" w:eastAsia="仿宋_GB2312" w:cs="仿宋_GB2312"/>
                <w:color w:val="auto"/>
                <w:kern w:val="0"/>
                <w:sz w:val="21"/>
                <w:szCs w:val="21"/>
                <w:highlight w:val="none"/>
                <w:lang w:val="en-US" w:eastAsia="zh-CN"/>
              </w:rPr>
              <w:t>护理学，本科及以上</w:t>
            </w:r>
            <w:r>
              <w:rPr>
                <w:rFonts w:hint="eastAsia" w:ascii="仿宋_GB2312" w:hAnsi="宋体" w:eastAsia="仿宋_GB2312" w:cs="仿宋_GB2312"/>
                <w:color w:val="auto"/>
                <w:kern w:val="0"/>
                <w:sz w:val="21"/>
                <w:szCs w:val="21"/>
                <w:highlight w:val="none"/>
                <w:lang w:val="en-US" w:eastAsia="zh-CN"/>
              </w:rPr>
              <w:t>学历</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rPr>
            </w:pPr>
            <w:r>
              <w:rPr>
                <w:rFonts w:hint="default" w:ascii="仿宋_GB2312" w:hAnsi="宋体" w:eastAsia="仿宋_GB2312" w:cs="仿宋_GB2312"/>
                <w:color w:val="auto"/>
                <w:kern w:val="0"/>
                <w:sz w:val="21"/>
                <w:szCs w:val="21"/>
                <w:highlight w:val="none"/>
                <w:lang w:val="en-US" w:eastAsia="zh-CN"/>
              </w:rPr>
              <w:t>执业注册护士资格</w:t>
            </w:r>
          </w:p>
        </w:tc>
        <w:tc>
          <w:tcPr>
            <w:tcW w:w="300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eastAsia="仿宋_GB2312" w:cs="仿宋_GB2312"/>
                <w:color w:val="auto"/>
                <w:kern w:val="0"/>
                <w:sz w:val="21"/>
                <w:szCs w:val="21"/>
                <w:highlight w:val="none"/>
                <w:lang w:val="en-US" w:eastAsia="zh-CN"/>
              </w:rPr>
            </w:pPr>
            <w:r>
              <w:rPr>
                <w:rFonts w:hint="default" w:ascii="仿宋_GB2312" w:hAnsi="宋体" w:eastAsia="仿宋_GB2312" w:cs="仿宋_GB2312"/>
                <w:color w:val="auto"/>
                <w:kern w:val="0"/>
                <w:sz w:val="21"/>
                <w:szCs w:val="21"/>
                <w:highlight w:val="none"/>
                <w:lang w:val="en-US" w:eastAsia="zh-CN"/>
              </w:rPr>
              <w:t>35周岁及以下</w:t>
            </w:r>
          </w:p>
        </w:tc>
      </w:tr>
    </w:tbl>
    <w:p>
      <w:pPr>
        <w:spacing w:line="560" w:lineRule="exact"/>
        <w:rPr>
          <w:rFonts w:hint="eastAsia" w:ascii="仿宋_GB2312" w:hAnsi="微软雅黑" w:eastAsia="仿宋_GB2312" w:cs="Times New Roman"/>
          <w:color w:val="auto"/>
          <w:sz w:val="32"/>
          <w:szCs w:val="32"/>
          <w:highlight w:val="none"/>
        </w:rPr>
        <w:sectPr>
          <w:pgSz w:w="16838" w:h="11906" w:orient="landscape"/>
          <w:pgMar w:top="1800" w:right="1440" w:bottom="1800" w:left="1440" w:header="851" w:footer="992" w:gutter="0"/>
          <w:cols w:space="425" w:num="1"/>
          <w:docGrid w:type="lines" w:linePitch="312" w:charSpace="0"/>
        </w:sectPr>
      </w:pPr>
    </w:p>
    <w:p>
      <w:pPr>
        <w:widowControl/>
        <w:shd w:val="clear" w:color="auto" w:fill="FFFFFF"/>
        <w:spacing w:beforeLines="0" w:line="500" w:lineRule="exac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附件</w:t>
      </w:r>
      <w:r>
        <w:rPr>
          <w:rFonts w:ascii="仿宋_GB2312" w:hAnsi="宋体" w:eastAsia="仿宋_GB2312" w:cs="仿宋_GB2312"/>
          <w:color w:val="000000"/>
          <w:kern w:val="0"/>
          <w:sz w:val="32"/>
          <w:szCs w:val="32"/>
        </w:rPr>
        <w:t>2</w:t>
      </w:r>
    </w:p>
    <w:p>
      <w:pPr>
        <w:widowControl/>
        <w:tabs>
          <w:tab w:val="left" w:pos="7020"/>
        </w:tabs>
        <w:spacing w:beforeLines="0" w:line="500" w:lineRule="exact"/>
        <w:jc w:val="center"/>
        <w:rPr>
          <w:rFonts w:ascii="方正小标宋简体" w:hAnsi="华文中宋" w:eastAsia="方正小标宋简体" w:cs="Times New Roman"/>
          <w:b/>
          <w:bCs/>
          <w:color w:val="000000"/>
          <w:sz w:val="40"/>
          <w:szCs w:val="40"/>
        </w:rPr>
      </w:pPr>
      <w:r>
        <w:rPr>
          <w:rFonts w:ascii="方正小标宋简体" w:hAnsi="华文中宋" w:eastAsia="方正小标宋简体" w:cs="方正小标宋简体"/>
          <w:b/>
          <w:bCs/>
          <w:color w:val="000000"/>
          <w:sz w:val="40"/>
          <w:szCs w:val="40"/>
        </w:rPr>
        <w:t>202</w:t>
      </w:r>
      <w:r>
        <w:rPr>
          <w:rFonts w:hint="eastAsia" w:ascii="方正小标宋简体" w:hAnsi="华文中宋" w:eastAsia="方正小标宋简体" w:cs="方正小标宋简体"/>
          <w:b/>
          <w:bCs/>
          <w:color w:val="000000"/>
          <w:sz w:val="40"/>
          <w:szCs w:val="40"/>
          <w:lang w:val="en-US" w:eastAsia="zh-CN"/>
        </w:rPr>
        <w:t>2</w:t>
      </w:r>
      <w:r>
        <w:rPr>
          <w:rFonts w:hint="eastAsia" w:ascii="方正小标宋简体" w:hAnsi="华文中宋" w:eastAsia="方正小标宋简体" w:cs="方正小标宋简体"/>
          <w:b/>
          <w:bCs/>
          <w:color w:val="000000"/>
          <w:sz w:val="40"/>
          <w:szCs w:val="40"/>
        </w:rPr>
        <w:t>年嘉兴经济技术开发区（国际商务区）</w:t>
      </w:r>
    </w:p>
    <w:p>
      <w:pPr>
        <w:widowControl/>
        <w:tabs>
          <w:tab w:val="left" w:pos="7020"/>
        </w:tabs>
        <w:spacing w:beforeLines="0" w:line="500" w:lineRule="exact"/>
        <w:jc w:val="center"/>
        <w:rPr>
          <w:rFonts w:ascii="方正小标宋简体" w:hAnsi="华文中宋" w:eastAsia="方正小标宋简体" w:cs="Times New Roman"/>
          <w:b/>
          <w:bCs/>
          <w:color w:val="000000"/>
          <w:sz w:val="40"/>
          <w:szCs w:val="40"/>
        </w:rPr>
      </w:pPr>
      <w:r>
        <w:rPr>
          <w:rFonts w:hint="eastAsia" w:ascii="方正小标宋简体" w:hAnsi="华文中宋" w:eastAsia="方正小标宋简体" w:cs="方正小标宋简体"/>
          <w:b/>
          <w:bCs/>
          <w:color w:val="000000"/>
          <w:sz w:val="40"/>
          <w:szCs w:val="40"/>
        </w:rPr>
        <w:t>卫生事业单位公开招聘报名表</w:t>
      </w:r>
    </w:p>
    <w:p>
      <w:pPr>
        <w:widowControl/>
        <w:tabs>
          <w:tab w:val="left" w:pos="7020"/>
        </w:tabs>
        <w:spacing w:beforeLines="0" w:line="500" w:lineRule="exact"/>
        <w:jc w:val="center"/>
        <w:rPr>
          <w:rFonts w:ascii="楷体" w:hAnsi="楷体" w:eastAsia="楷体" w:cs="Times New Roman"/>
          <w:color w:val="000000"/>
          <w:sz w:val="32"/>
          <w:szCs w:val="32"/>
        </w:rPr>
      </w:pPr>
      <w:r>
        <w:rPr>
          <w:rFonts w:hint="eastAsia" w:ascii="楷体" w:hAnsi="楷体" w:eastAsia="楷体" w:cs="楷体_GB2312"/>
          <w:color w:val="000000"/>
          <w:sz w:val="32"/>
          <w:szCs w:val="32"/>
        </w:rPr>
        <w:t>（在职人员）</w:t>
      </w:r>
    </w:p>
    <w:p>
      <w:pPr>
        <w:spacing w:before="156" w:line="400" w:lineRule="exact"/>
        <w:rPr>
          <w:rFonts w:cs="Times New Roman"/>
          <w:b/>
          <w:bCs/>
          <w:color w:val="000000"/>
          <w:sz w:val="24"/>
          <w:szCs w:val="24"/>
        </w:rPr>
      </w:pPr>
      <w:r>
        <w:rPr>
          <w:rFonts w:hint="eastAsia" w:cs="宋体"/>
          <w:b/>
          <w:bCs/>
          <w:color w:val="000000"/>
          <w:sz w:val="24"/>
          <w:szCs w:val="24"/>
        </w:rPr>
        <w:t>报考岗位：</w:t>
      </w:r>
      <w:r>
        <w:rPr>
          <w:rFonts w:cs="宋体"/>
          <w:b/>
          <w:bCs/>
          <w:color w:val="000000"/>
          <w:sz w:val="24"/>
          <w:szCs w:val="24"/>
        </w:rPr>
        <w:t xml:space="preserve">                </w:t>
      </w:r>
      <w:r>
        <w:rPr>
          <w:rFonts w:hint="eastAsia" w:cs="宋体"/>
          <w:b/>
          <w:bCs/>
          <w:color w:val="000000"/>
          <w:sz w:val="24"/>
          <w:szCs w:val="24"/>
        </w:rPr>
        <w:t>岗位序号：</w:t>
      </w:r>
      <w:r>
        <w:rPr>
          <w:rFonts w:cs="宋体"/>
          <w:b/>
          <w:bCs/>
          <w:color w:val="000000"/>
          <w:sz w:val="24"/>
          <w:szCs w:val="24"/>
        </w:rPr>
        <w:t xml:space="preserve">                     </w:t>
      </w:r>
      <w:r>
        <w:rPr>
          <w:rFonts w:hint="eastAsia" w:cs="宋体"/>
          <w:b/>
          <w:bCs/>
          <w:color w:val="000000"/>
          <w:sz w:val="24"/>
          <w:szCs w:val="24"/>
        </w:rPr>
        <w:t>报名序号：</w:t>
      </w:r>
    </w:p>
    <w:tbl>
      <w:tblPr>
        <w:tblStyle w:val="6"/>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2"/>
        <w:gridCol w:w="1101"/>
        <w:gridCol w:w="943"/>
        <w:gridCol w:w="634"/>
        <w:gridCol w:w="202"/>
        <w:gridCol w:w="698"/>
        <w:gridCol w:w="360"/>
        <w:gridCol w:w="292"/>
        <w:gridCol w:w="361"/>
        <w:gridCol w:w="942"/>
        <w:gridCol w:w="516"/>
        <w:gridCol w:w="20"/>
        <w:gridCol w:w="1786"/>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9"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姓名</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性别</w:t>
            </w:r>
          </w:p>
        </w:tc>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出生年月</w:t>
            </w:r>
          </w:p>
        </w:tc>
        <w:tc>
          <w:tcPr>
            <w:tcW w:w="101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民族</w:t>
            </w:r>
          </w:p>
        </w:tc>
        <w:tc>
          <w:tcPr>
            <w:tcW w:w="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182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ind w:left="27" w:leftChars="13"/>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照片粘贴处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4"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政治面貌</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籍贯</w:t>
            </w:r>
          </w:p>
        </w:tc>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参加工作时间</w:t>
            </w:r>
          </w:p>
        </w:tc>
        <w:tc>
          <w:tcPr>
            <w:tcW w:w="101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仿宋_GB2312"/>
                <w:color w:val="000000"/>
                <w:spacing w:val="-20"/>
                <w:kern w:val="0"/>
                <w:sz w:val="24"/>
                <w:szCs w:val="24"/>
              </w:rPr>
            </w:pPr>
            <w:r>
              <w:rPr>
                <w:rFonts w:hint="eastAsia" w:eastAsia="仿宋_GB2312" w:cs="仿宋_GB2312"/>
                <w:color w:val="000000"/>
                <w:spacing w:val="-20"/>
                <w:kern w:val="0"/>
                <w:sz w:val="24"/>
                <w:szCs w:val="24"/>
              </w:rPr>
              <w:t>健康</w:t>
            </w:r>
          </w:p>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状况</w:t>
            </w:r>
          </w:p>
        </w:tc>
        <w:tc>
          <w:tcPr>
            <w:tcW w:w="53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182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left"/>
              <w:textAlignment w:val="auto"/>
              <w:rPr>
                <w:rFonts w:eastAsia="仿宋_GB2312" w:cs="Times New Roman"/>
                <w:color w:val="000000"/>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执业资格及取得时间</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专业技术资格及取得时间</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1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身份证号</w:t>
            </w:r>
          </w:p>
        </w:tc>
        <w:tc>
          <w:tcPr>
            <w:tcW w:w="23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初始学历</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毕业时间</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1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毕业院校及专业</w:t>
            </w:r>
          </w:p>
        </w:tc>
        <w:tc>
          <w:tcPr>
            <w:tcW w:w="23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最高学历</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15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毕业时间</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1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毕业院校及专业</w:t>
            </w:r>
          </w:p>
        </w:tc>
        <w:tc>
          <w:tcPr>
            <w:tcW w:w="236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家庭地址</w:t>
            </w:r>
          </w:p>
        </w:tc>
        <w:tc>
          <w:tcPr>
            <w:tcW w:w="26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kern w:val="0"/>
                <w:sz w:val="24"/>
                <w:szCs w:val="24"/>
              </w:rPr>
              <w:t>邮编</w:t>
            </w:r>
          </w:p>
        </w:tc>
        <w:tc>
          <w:tcPr>
            <w:tcW w:w="159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c>
          <w:tcPr>
            <w:tcW w:w="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手机号码</w:t>
            </w:r>
          </w:p>
        </w:tc>
        <w:tc>
          <w:tcPr>
            <w:tcW w:w="184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textAlignment w:val="auto"/>
              <w:rPr>
                <w:rFonts w:eastAsia="仿宋_GB2312" w:cs="Times New Roman"/>
                <w:color w:val="000000"/>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60" w:lineRule="exact"/>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现工作单位及岗位</w:t>
            </w:r>
          </w:p>
        </w:tc>
        <w:tc>
          <w:tcPr>
            <w:tcW w:w="7898"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56" w:line="260" w:lineRule="exact"/>
              <w:jc w:val="center"/>
              <w:rPr>
                <w:rFonts w:eastAsia="仿宋_GB2312" w:cs="Times New Roman"/>
                <w:color w:val="000000"/>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5"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工作</w:t>
            </w:r>
          </w:p>
          <w:p>
            <w:pPr>
              <w:widowControl/>
              <w:spacing w:before="156" w:line="580" w:lineRule="exact"/>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简历</w:t>
            </w:r>
          </w:p>
        </w:tc>
        <w:tc>
          <w:tcPr>
            <w:tcW w:w="7898"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textAlignment w:val="baseline"/>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3" w:type="dxa"/>
          <w:trHeight w:val="769" w:hRule="atLeast"/>
        </w:trPr>
        <w:tc>
          <w:tcPr>
            <w:tcW w:w="11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家庭</w:t>
            </w:r>
          </w:p>
          <w:p>
            <w:pPr>
              <w:widowControl/>
              <w:spacing w:before="156" w:line="580" w:lineRule="exact"/>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主要</w:t>
            </w:r>
          </w:p>
          <w:p>
            <w:pPr>
              <w:widowControl/>
              <w:spacing w:before="156" w:line="580" w:lineRule="exact"/>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成员</w:t>
            </w:r>
          </w:p>
          <w:p>
            <w:pPr>
              <w:widowControl/>
              <w:spacing w:before="156" w:line="580" w:lineRule="exact"/>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情况</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姓名</w:t>
            </w:r>
          </w:p>
        </w:tc>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称谓</w:t>
            </w:r>
          </w:p>
        </w:tc>
        <w:tc>
          <w:tcPr>
            <w:tcW w:w="83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年龄</w:t>
            </w: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政治面貌</w:t>
            </w:r>
          </w:p>
        </w:tc>
        <w:tc>
          <w:tcPr>
            <w:tcW w:w="362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3" w:type="dxa"/>
          <w:trHeight w:val="615" w:hRule="atLeast"/>
        </w:trPr>
        <w:tc>
          <w:tcPr>
            <w:tcW w:w="1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eastAsia="仿宋_GB2312" w:cs="Times New Roman"/>
                <w:color w:val="000000"/>
                <w:kern w:val="0"/>
                <w:sz w:val="24"/>
                <w:szCs w:val="24"/>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83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362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3" w:type="dxa"/>
          <w:trHeight w:val="615" w:hRule="atLeast"/>
        </w:trPr>
        <w:tc>
          <w:tcPr>
            <w:tcW w:w="1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eastAsia="仿宋_GB2312" w:cs="Times New Roman"/>
                <w:color w:val="000000"/>
                <w:kern w:val="0"/>
                <w:sz w:val="24"/>
                <w:szCs w:val="24"/>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83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362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3" w:type="dxa"/>
          <w:trHeight w:val="615" w:hRule="atLeast"/>
        </w:trPr>
        <w:tc>
          <w:tcPr>
            <w:tcW w:w="1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eastAsia="仿宋_GB2312" w:cs="Times New Roman"/>
                <w:color w:val="000000"/>
                <w:kern w:val="0"/>
                <w:sz w:val="24"/>
                <w:szCs w:val="24"/>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83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362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3" w:type="dxa"/>
          <w:trHeight w:val="615" w:hRule="atLeast"/>
        </w:trPr>
        <w:tc>
          <w:tcPr>
            <w:tcW w:w="1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eastAsia="仿宋_GB2312" w:cs="Times New Roman"/>
                <w:color w:val="000000"/>
                <w:kern w:val="0"/>
                <w:sz w:val="24"/>
                <w:szCs w:val="24"/>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83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362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3" w:type="dxa"/>
          <w:trHeight w:val="615" w:hRule="atLeast"/>
        </w:trPr>
        <w:tc>
          <w:tcPr>
            <w:tcW w:w="1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jc w:val="left"/>
              <w:rPr>
                <w:rFonts w:eastAsia="仿宋_GB2312" w:cs="Times New Roman"/>
                <w:color w:val="000000"/>
                <w:kern w:val="0"/>
                <w:sz w:val="24"/>
                <w:szCs w:val="24"/>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83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13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c>
          <w:tcPr>
            <w:tcW w:w="3625"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center"/>
              <w:textAlignment w:val="baseline"/>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3" w:type="dxa"/>
          <w:trHeight w:val="2483"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个</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人</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承</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诺</w:t>
            </w:r>
          </w:p>
        </w:tc>
        <w:tc>
          <w:tcPr>
            <w:tcW w:w="7855" w:type="dxa"/>
            <w:gridSpan w:val="12"/>
            <w:tcBorders>
              <w:top w:val="single" w:color="auto" w:sz="4" w:space="0"/>
              <w:left w:val="single" w:color="auto" w:sz="4" w:space="0"/>
              <w:bottom w:val="single" w:color="auto" w:sz="4" w:space="0"/>
              <w:right w:val="single" w:color="auto" w:sz="4" w:space="0"/>
            </w:tcBorders>
            <w:noWrap w:val="0"/>
            <w:vAlign w:val="center"/>
          </w:tcPr>
          <w:p>
            <w:pPr>
              <w:widowControl/>
              <w:tabs>
                <w:tab w:val="left" w:pos="948"/>
              </w:tabs>
              <w:spacing w:before="156" w:line="580" w:lineRule="exact"/>
              <w:ind w:firstLine="480" w:firstLineChars="200"/>
              <w:jc w:val="left"/>
              <w:rPr>
                <w:rFonts w:eastAsia="仿宋_GB2312" w:cs="Times New Roman"/>
                <w:color w:val="000000"/>
                <w:kern w:val="0"/>
                <w:sz w:val="24"/>
                <w:szCs w:val="24"/>
              </w:rPr>
            </w:pPr>
            <w:r>
              <w:rPr>
                <w:rFonts w:hint="eastAsia" w:eastAsia="仿宋_GB2312" w:cs="仿宋_GB2312"/>
                <w:color w:val="000000"/>
                <w:kern w:val="0"/>
                <w:sz w:val="24"/>
                <w:szCs w:val="24"/>
              </w:rPr>
              <w:t>本人对上述所填内容的真实性负责，如有隐瞒，愿承担一切责任；服从经开区社会发展局、人力社保局统一分配岗位。</w:t>
            </w:r>
          </w:p>
          <w:p>
            <w:pPr>
              <w:widowControl/>
              <w:spacing w:before="156" w:line="580" w:lineRule="exact"/>
              <w:ind w:firstLine="825" w:firstLineChars="344"/>
              <w:jc w:val="center"/>
              <w:rPr>
                <w:rFonts w:eastAsia="仿宋_GB2312" w:cs="仿宋_GB2312"/>
                <w:color w:val="000000"/>
                <w:kern w:val="0"/>
                <w:sz w:val="24"/>
                <w:szCs w:val="24"/>
              </w:rPr>
            </w:pPr>
          </w:p>
          <w:p>
            <w:pPr>
              <w:widowControl/>
              <w:spacing w:beforeLines="0" w:line="660" w:lineRule="exact"/>
              <w:jc w:val="center"/>
              <w:rPr>
                <w:rFonts w:eastAsia="仿宋_GB2312" w:cs="仿宋_GB2312"/>
                <w:color w:val="000000"/>
                <w:kern w:val="0"/>
                <w:sz w:val="24"/>
                <w:szCs w:val="24"/>
              </w:rPr>
            </w:pPr>
            <w:r>
              <w:rPr>
                <w:rFonts w:eastAsia="仿宋_GB2312" w:cs="仿宋_GB2312"/>
                <w:color w:val="000000"/>
                <w:kern w:val="0"/>
                <w:sz w:val="24"/>
                <w:szCs w:val="24"/>
              </w:rPr>
              <w:t xml:space="preserve">    </w:t>
            </w:r>
            <w:r>
              <w:rPr>
                <w:rFonts w:hint="eastAsia" w:eastAsia="仿宋_GB2312" w:cs="仿宋_GB2312"/>
                <w:color w:val="000000"/>
                <w:kern w:val="0"/>
                <w:sz w:val="24"/>
                <w:szCs w:val="24"/>
              </w:rPr>
              <w:t>签名：</w:t>
            </w:r>
          </w:p>
          <w:p>
            <w:pPr>
              <w:widowControl/>
              <w:spacing w:beforeLines="0" w:line="660" w:lineRule="exact"/>
              <w:jc w:val="center"/>
              <w:rPr>
                <w:rFonts w:eastAsia="仿宋_GB2312" w:cs="仿宋_GB2312"/>
                <w:color w:val="000000"/>
                <w:kern w:val="0"/>
                <w:sz w:val="24"/>
                <w:szCs w:val="24"/>
              </w:rPr>
            </w:pPr>
            <w:r>
              <w:rPr>
                <w:rFonts w:eastAsia="仿宋_GB2312" w:cs="仿宋_GB2312"/>
                <w:color w:val="000000"/>
                <w:kern w:val="0"/>
                <w:sz w:val="24"/>
                <w:szCs w:val="24"/>
              </w:rPr>
              <w:t xml:space="preserve">                                  </w:t>
            </w:r>
            <w:r>
              <w:rPr>
                <w:rFonts w:hint="eastAsia" w:eastAsia="仿宋_GB2312" w:cs="仿宋_GB2312"/>
                <w:color w:val="000000"/>
                <w:kern w:val="0"/>
                <w:sz w:val="24"/>
                <w:szCs w:val="24"/>
              </w:rPr>
              <w:t>年</w:t>
            </w:r>
            <w:r>
              <w:rPr>
                <w:rFonts w:eastAsia="仿宋_GB2312" w:cs="仿宋_GB2312"/>
                <w:color w:val="000000"/>
                <w:kern w:val="0"/>
                <w:sz w:val="24"/>
                <w:szCs w:val="24"/>
              </w:rPr>
              <w:t xml:space="preserve">    </w:t>
            </w:r>
            <w:r>
              <w:rPr>
                <w:rFonts w:hint="eastAsia" w:eastAsia="仿宋_GB2312" w:cs="仿宋_GB2312"/>
                <w:color w:val="000000"/>
                <w:kern w:val="0"/>
                <w:sz w:val="24"/>
                <w:szCs w:val="24"/>
              </w:rPr>
              <w:t>月</w:t>
            </w:r>
            <w:r>
              <w:rPr>
                <w:rFonts w:eastAsia="仿宋_GB2312" w:cs="仿宋_GB2312"/>
                <w:color w:val="000000"/>
                <w:kern w:val="0"/>
                <w:sz w:val="24"/>
                <w:szCs w:val="24"/>
              </w:rPr>
              <w:t xml:space="preserve">    </w:t>
            </w:r>
            <w:r>
              <w:rPr>
                <w:rFonts w:hint="eastAsia" w:eastAsia="仿宋_GB2312" w:cs="仿宋_GB2312"/>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3" w:type="dxa"/>
          <w:trHeight w:val="2783"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审</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核</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意</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见</w:t>
            </w:r>
          </w:p>
        </w:tc>
        <w:tc>
          <w:tcPr>
            <w:tcW w:w="7855" w:type="dxa"/>
            <w:gridSpan w:val="12"/>
            <w:tcBorders>
              <w:top w:val="single" w:color="auto" w:sz="4" w:space="0"/>
              <w:left w:val="single" w:color="auto" w:sz="4" w:space="0"/>
              <w:bottom w:val="single" w:color="auto" w:sz="4" w:space="0"/>
              <w:right w:val="single" w:color="auto" w:sz="4" w:space="0"/>
            </w:tcBorders>
            <w:noWrap w:val="0"/>
            <w:vAlign w:val="top"/>
          </w:tcPr>
          <w:p>
            <w:pPr>
              <w:widowControl/>
              <w:spacing w:before="156" w:line="580" w:lineRule="exact"/>
              <w:jc w:val="left"/>
              <w:rPr>
                <w:rFonts w:eastAsia="仿宋_GB2312" w:cs="Times New Roman"/>
                <w:color w:val="000000"/>
                <w:kern w:val="0"/>
                <w:sz w:val="24"/>
                <w:szCs w:val="24"/>
              </w:rPr>
            </w:pPr>
          </w:p>
          <w:p>
            <w:pPr>
              <w:widowControl/>
              <w:spacing w:before="156" w:line="580" w:lineRule="exact"/>
              <w:jc w:val="left"/>
              <w:rPr>
                <w:rFonts w:eastAsia="仿宋_GB2312" w:cs="Times New Roman"/>
                <w:color w:val="000000"/>
                <w:kern w:val="0"/>
                <w:sz w:val="24"/>
                <w:szCs w:val="24"/>
              </w:rPr>
            </w:pPr>
          </w:p>
          <w:p>
            <w:pPr>
              <w:widowControl/>
              <w:spacing w:beforeLines="0" w:line="660" w:lineRule="exact"/>
              <w:ind w:firstLine="3840" w:firstLineChars="1600"/>
              <w:jc w:val="left"/>
              <w:rPr>
                <w:rFonts w:eastAsia="仿宋_GB2312" w:cs="Times New Roman"/>
                <w:color w:val="000000"/>
                <w:kern w:val="0"/>
                <w:sz w:val="24"/>
                <w:szCs w:val="24"/>
              </w:rPr>
            </w:pPr>
            <w:r>
              <w:rPr>
                <w:rFonts w:hint="eastAsia" w:eastAsia="仿宋_GB2312" w:cs="仿宋_GB2312"/>
                <w:color w:val="000000"/>
                <w:kern w:val="0"/>
                <w:sz w:val="24"/>
                <w:szCs w:val="24"/>
              </w:rPr>
              <w:t>审核人签名：</w:t>
            </w:r>
          </w:p>
          <w:p>
            <w:pPr>
              <w:widowControl/>
              <w:spacing w:beforeLines="0" w:line="660" w:lineRule="exact"/>
              <w:ind w:firstLine="4920" w:firstLineChars="2050"/>
              <w:jc w:val="left"/>
              <w:rPr>
                <w:rFonts w:eastAsia="仿宋_GB2312" w:cs="Times New Roman"/>
                <w:color w:val="000000"/>
                <w:kern w:val="0"/>
                <w:sz w:val="24"/>
                <w:szCs w:val="24"/>
              </w:rPr>
            </w:pPr>
            <w:r>
              <w:rPr>
                <w:rFonts w:hint="eastAsia" w:eastAsia="仿宋_GB2312" w:cs="仿宋_GB2312"/>
                <w:color w:val="000000"/>
                <w:kern w:val="0"/>
                <w:sz w:val="24"/>
                <w:szCs w:val="24"/>
              </w:rPr>
              <w:t>年</w:t>
            </w:r>
            <w:r>
              <w:rPr>
                <w:rFonts w:eastAsia="仿宋_GB2312" w:cs="仿宋_GB2312"/>
                <w:color w:val="000000"/>
                <w:kern w:val="0"/>
                <w:sz w:val="24"/>
                <w:szCs w:val="24"/>
              </w:rPr>
              <w:t xml:space="preserve">    </w:t>
            </w:r>
            <w:r>
              <w:rPr>
                <w:rFonts w:hint="eastAsia" w:eastAsia="仿宋_GB2312" w:cs="仿宋_GB2312"/>
                <w:color w:val="000000"/>
                <w:kern w:val="0"/>
                <w:sz w:val="24"/>
                <w:szCs w:val="24"/>
              </w:rPr>
              <w:t>月</w:t>
            </w:r>
            <w:r>
              <w:rPr>
                <w:rFonts w:eastAsia="仿宋_GB2312" w:cs="仿宋_GB2312"/>
                <w:color w:val="000000"/>
                <w:kern w:val="0"/>
                <w:sz w:val="24"/>
                <w:szCs w:val="24"/>
              </w:rPr>
              <w:t xml:space="preserve">    </w:t>
            </w:r>
            <w:r>
              <w:rPr>
                <w:rFonts w:hint="eastAsia" w:eastAsia="仿宋_GB2312" w:cs="仿宋_GB2312"/>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43" w:type="dxa"/>
          <w:trHeight w:val="2697"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复</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审</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意</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见</w:t>
            </w:r>
          </w:p>
        </w:tc>
        <w:tc>
          <w:tcPr>
            <w:tcW w:w="7855"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left"/>
              <w:rPr>
                <w:rFonts w:eastAsia="仿宋_GB2312" w:cs="Times New Roman"/>
                <w:color w:val="000000"/>
                <w:kern w:val="0"/>
                <w:sz w:val="24"/>
                <w:szCs w:val="24"/>
              </w:rPr>
            </w:pPr>
          </w:p>
          <w:p>
            <w:pPr>
              <w:widowControl/>
              <w:spacing w:beforeLines="0" w:line="660" w:lineRule="exact"/>
              <w:ind w:firstLine="3840" w:firstLineChars="1600"/>
              <w:jc w:val="left"/>
              <w:rPr>
                <w:rFonts w:eastAsia="仿宋_GB2312" w:cs="Times New Roman"/>
                <w:color w:val="000000"/>
                <w:kern w:val="0"/>
                <w:sz w:val="24"/>
                <w:szCs w:val="24"/>
              </w:rPr>
            </w:pPr>
            <w:r>
              <w:rPr>
                <w:rFonts w:hint="eastAsia" w:eastAsia="仿宋_GB2312" w:cs="仿宋_GB2312"/>
                <w:color w:val="000000"/>
                <w:kern w:val="0"/>
                <w:sz w:val="24"/>
                <w:szCs w:val="24"/>
              </w:rPr>
              <w:t>复审人签名：</w:t>
            </w:r>
          </w:p>
          <w:p>
            <w:pPr>
              <w:widowControl/>
              <w:spacing w:beforeLines="0" w:line="660" w:lineRule="exact"/>
              <w:ind w:firstLine="4800" w:firstLineChars="2000"/>
              <w:jc w:val="left"/>
              <w:rPr>
                <w:rFonts w:cs="Times New Roman"/>
                <w:color w:val="000000"/>
                <w:kern w:val="0"/>
                <w:sz w:val="20"/>
                <w:szCs w:val="20"/>
              </w:rPr>
            </w:pPr>
            <w:r>
              <w:rPr>
                <w:rFonts w:hint="eastAsia" w:eastAsia="仿宋_GB2312" w:cs="仿宋_GB2312"/>
                <w:color w:val="000000"/>
                <w:kern w:val="0"/>
                <w:sz w:val="24"/>
                <w:szCs w:val="24"/>
              </w:rPr>
              <w:t>年</w:t>
            </w:r>
            <w:r>
              <w:rPr>
                <w:rFonts w:eastAsia="仿宋_GB2312" w:cs="仿宋_GB2312"/>
                <w:color w:val="000000"/>
                <w:kern w:val="0"/>
                <w:sz w:val="24"/>
                <w:szCs w:val="24"/>
              </w:rPr>
              <w:t xml:space="preserve">    </w:t>
            </w:r>
            <w:r>
              <w:rPr>
                <w:rFonts w:hint="eastAsia" w:eastAsia="仿宋_GB2312" w:cs="仿宋_GB2312"/>
                <w:color w:val="000000"/>
                <w:kern w:val="0"/>
                <w:sz w:val="24"/>
                <w:szCs w:val="24"/>
              </w:rPr>
              <w:t>月</w:t>
            </w:r>
            <w:r>
              <w:rPr>
                <w:rFonts w:eastAsia="仿宋_GB2312" w:cs="仿宋_GB2312"/>
                <w:color w:val="000000"/>
                <w:kern w:val="0"/>
                <w:sz w:val="24"/>
                <w:szCs w:val="24"/>
              </w:rPr>
              <w:t xml:space="preserve">    </w:t>
            </w:r>
            <w:r>
              <w:rPr>
                <w:rFonts w:hint="eastAsia" w:eastAsia="仿宋_GB2312" w:cs="仿宋_GB2312"/>
                <w:color w:val="000000"/>
                <w:kern w:val="0"/>
                <w:sz w:val="24"/>
                <w:szCs w:val="24"/>
              </w:rPr>
              <w:t>日</w:t>
            </w:r>
          </w:p>
        </w:tc>
      </w:tr>
    </w:tbl>
    <w:p>
      <w:pPr>
        <w:widowControl/>
        <w:shd w:val="clear" w:color="auto" w:fill="FFFFFF"/>
        <w:spacing w:before="156" w:line="560" w:lineRule="exact"/>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附件</w:t>
      </w:r>
      <w:r>
        <w:rPr>
          <w:rFonts w:ascii="仿宋_GB2312" w:hAnsi="宋体" w:eastAsia="仿宋_GB2312" w:cs="仿宋_GB2312"/>
          <w:color w:val="000000"/>
          <w:kern w:val="0"/>
          <w:sz w:val="32"/>
          <w:szCs w:val="32"/>
        </w:rPr>
        <w:t>3</w:t>
      </w:r>
    </w:p>
    <w:p>
      <w:pPr>
        <w:widowControl/>
        <w:tabs>
          <w:tab w:val="left" w:pos="7020"/>
        </w:tabs>
        <w:spacing w:before="156" w:line="400" w:lineRule="exact"/>
        <w:jc w:val="center"/>
        <w:rPr>
          <w:rFonts w:ascii="方正小标宋简体" w:hAnsi="华文中宋" w:eastAsia="方正小标宋简体" w:cs="Times New Roman"/>
          <w:b/>
          <w:bCs/>
          <w:color w:val="000000"/>
          <w:sz w:val="40"/>
          <w:szCs w:val="40"/>
        </w:rPr>
      </w:pPr>
      <w: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-495300</wp:posOffset>
                </wp:positionV>
                <wp:extent cx="297815" cy="297180"/>
                <wp:effectExtent l="0" t="0" r="6985" b="7620"/>
                <wp:wrapSquare wrapText="bothSides"/>
                <wp:docPr id="2" name="文本框 2"/>
                <wp:cNvGraphicFramePr/>
                <a:graphic xmlns:a="http://schemas.openxmlformats.org/drawingml/2006/main">
                  <a:graphicData uri="http://schemas.microsoft.com/office/word/2010/wordprocessingShape">
                    <wps:wsp>
                      <wps:cNvSpPr txBox="1"/>
                      <wps:spPr>
                        <a:xfrm>
                          <a:off x="0" y="0"/>
                          <a:ext cx="297815" cy="297180"/>
                        </a:xfrm>
                        <a:prstGeom prst="rect">
                          <a:avLst/>
                        </a:prstGeom>
                        <a:solidFill>
                          <a:srgbClr val="FFFFFF"/>
                        </a:solidFill>
                        <a:ln>
                          <a:noFill/>
                        </a:ln>
                      </wps:spPr>
                      <wps:txbx>
                        <w:txbxContent>
                          <w:p>
                            <w:pPr>
                              <w:spacing w:before="156"/>
                              <w:rPr>
                                <w:rFonts w:cs="Times New Roman"/>
                              </w:rPr>
                            </w:pPr>
                          </w:p>
                        </w:txbxContent>
                      </wps:txbx>
                      <wps:bodyPr wrap="none" upright="1"/>
                    </wps:wsp>
                  </a:graphicData>
                </a:graphic>
              </wp:anchor>
            </w:drawing>
          </mc:Choice>
          <mc:Fallback>
            <w:pict>
              <v:shape id="_x0000_s1026" o:spid="_x0000_s1026" o:spt="202" type="#_x0000_t202" style="position:absolute;left:0pt;margin-left:-27pt;margin-top:-39pt;height:23.4pt;width:23.45pt;mso-wrap-distance-bottom:0pt;mso-wrap-distance-left:9pt;mso-wrap-distance-right:9pt;mso-wrap-distance-top:0pt;mso-wrap-style:none;z-index:251659264;mso-width-relative:page;mso-height-relative:page;" fillcolor="#FFFFFF" filled="t" stroked="f" coordsize="21600,21600" o:gfxdata="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QARoi2AAAAAoBAAAPAAAAAAAAAAEAIAAAACIAAABkcnMv&#10;ZG93bnJldi54bWxQSwECFAAUAAAACACHTuJA5+OSXsoBAACCAwAADgAAAAAAAAABACAAAAAnAQAA&#10;ZHJzL2Uyb0RvYy54bWxQSwUGAAAAAAYABgBZAQAAYwUAAAAA&#10;">
                <v:fill on="t" focussize="0,0"/>
                <v:stroke on="f"/>
                <v:imagedata o:title=""/>
                <o:lock v:ext="edit" aspectratio="f"/>
                <v:textbox>
                  <w:txbxContent>
                    <w:p>
                      <w:pPr>
                        <w:spacing w:before="156"/>
                        <w:rPr>
                          <w:rFonts w:cs="Times New Roman"/>
                        </w:rPr>
                      </w:pPr>
                    </w:p>
                  </w:txbxContent>
                </v:textbox>
                <w10:wrap type="square"/>
              </v:shape>
            </w:pict>
          </mc:Fallback>
        </mc:AlternateContent>
      </w:r>
      <w:r>
        <w:rPr>
          <w:rFonts w:ascii="方正小标宋简体" w:hAnsi="华文中宋" w:eastAsia="方正小标宋简体" w:cs="方正小标宋简体"/>
          <w:b/>
          <w:bCs/>
          <w:color w:val="000000"/>
          <w:sz w:val="40"/>
          <w:szCs w:val="40"/>
        </w:rPr>
        <w:t>202</w:t>
      </w:r>
      <w:r>
        <w:rPr>
          <w:rFonts w:hint="eastAsia" w:ascii="方正小标宋简体" w:hAnsi="华文中宋" w:eastAsia="方正小标宋简体" w:cs="方正小标宋简体"/>
          <w:b/>
          <w:bCs/>
          <w:color w:val="000000"/>
          <w:sz w:val="40"/>
          <w:szCs w:val="40"/>
          <w:lang w:val="en-US" w:eastAsia="zh-CN"/>
        </w:rPr>
        <w:t>2</w:t>
      </w:r>
      <w:r>
        <w:rPr>
          <w:rFonts w:hint="eastAsia" w:ascii="方正小标宋简体" w:hAnsi="华文中宋" w:eastAsia="方正小标宋简体" w:cs="方正小标宋简体"/>
          <w:b/>
          <w:bCs/>
          <w:color w:val="000000"/>
          <w:sz w:val="40"/>
          <w:szCs w:val="40"/>
        </w:rPr>
        <w:t>年嘉兴经济技术开发区（国际商务区）</w:t>
      </w:r>
    </w:p>
    <w:p>
      <w:pPr>
        <w:widowControl/>
        <w:tabs>
          <w:tab w:val="left" w:pos="7020"/>
        </w:tabs>
        <w:spacing w:before="156" w:line="400" w:lineRule="exact"/>
        <w:jc w:val="center"/>
        <w:rPr>
          <w:rFonts w:ascii="方正小标宋简体" w:hAnsi="华文中宋" w:eastAsia="方正小标宋简体" w:cs="Times New Roman"/>
          <w:b/>
          <w:bCs/>
          <w:color w:val="000000"/>
          <w:sz w:val="40"/>
          <w:szCs w:val="40"/>
        </w:rPr>
      </w:pPr>
      <w:r>
        <w:rPr>
          <w:rFonts w:hint="eastAsia" w:ascii="方正小标宋简体" w:hAnsi="华文中宋" w:eastAsia="方正小标宋简体" w:cs="方正小标宋简体"/>
          <w:b/>
          <w:bCs/>
          <w:color w:val="000000"/>
          <w:sz w:val="40"/>
          <w:szCs w:val="40"/>
        </w:rPr>
        <w:t>卫生事业单位公开招聘报名表</w:t>
      </w:r>
    </w:p>
    <w:p>
      <w:pPr>
        <w:widowControl/>
        <w:tabs>
          <w:tab w:val="left" w:pos="7020"/>
        </w:tabs>
        <w:spacing w:before="156" w:line="400" w:lineRule="exact"/>
        <w:jc w:val="center"/>
        <w:rPr>
          <w:rFonts w:ascii="楷体" w:hAnsi="楷体" w:eastAsia="楷体" w:cs="Times New Roman"/>
          <w:color w:val="000000"/>
          <w:sz w:val="32"/>
          <w:szCs w:val="32"/>
        </w:rPr>
      </w:pPr>
      <w:r>
        <w:rPr>
          <w:rFonts w:hint="eastAsia" w:ascii="楷体" w:hAnsi="楷体" w:eastAsia="楷体" w:cs="楷体_GB2312"/>
          <w:color w:val="000000"/>
          <w:sz w:val="32"/>
          <w:szCs w:val="32"/>
        </w:rPr>
        <w:t>（应届毕业生）</w:t>
      </w:r>
    </w:p>
    <w:p>
      <w:pPr>
        <w:spacing w:before="156" w:line="400" w:lineRule="exact"/>
        <w:rPr>
          <w:rFonts w:cs="Times New Roman"/>
          <w:b/>
          <w:bCs/>
          <w:color w:val="000000"/>
          <w:sz w:val="24"/>
          <w:szCs w:val="24"/>
        </w:rPr>
      </w:pPr>
      <w:r>
        <w:rPr>
          <w:rFonts w:hint="eastAsia" w:cs="宋体"/>
          <w:b/>
          <w:bCs/>
          <w:color w:val="000000"/>
          <w:sz w:val="24"/>
          <w:szCs w:val="24"/>
        </w:rPr>
        <w:t>报考岗位：</w:t>
      </w:r>
      <w:r>
        <w:rPr>
          <w:rFonts w:cs="宋体"/>
          <w:b/>
          <w:bCs/>
          <w:color w:val="000000"/>
          <w:sz w:val="24"/>
          <w:szCs w:val="24"/>
        </w:rPr>
        <w:t xml:space="preserve">                 </w:t>
      </w:r>
      <w:r>
        <w:rPr>
          <w:rFonts w:hint="eastAsia" w:cs="宋体"/>
          <w:b/>
          <w:bCs/>
          <w:color w:val="000000"/>
          <w:sz w:val="24"/>
          <w:szCs w:val="24"/>
        </w:rPr>
        <w:t>岗位序号：</w:t>
      </w:r>
      <w:r>
        <w:rPr>
          <w:rFonts w:cs="宋体"/>
          <w:b/>
          <w:bCs/>
          <w:color w:val="000000"/>
          <w:sz w:val="24"/>
          <w:szCs w:val="24"/>
        </w:rPr>
        <w:t xml:space="preserve">                    </w:t>
      </w:r>
      <w:r>
        <w:rPr>
          <w:rFonts w:hint="eastAsia" w:cs="宋体"/>
          <w:b/>
          <w:bCs/>
          <w:color w:val="000000"/>
          <w:sz w:val="24"/>
          <w:szCs w:val="24"/>
        </w:rPr>
        <w:t>报名序号：</w:t>
      </w:r>
    </w:p>
    <w:tbl>
      <w:tblPr>
        <w:tblStyle w:val="6"/>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2"/>
        <w:gridCol w:w="1231"/>
        <w:gridCol w:w="660"/>
        <w:gridCol w:w="787"/>
        <w:gridCol w:w="69"/>
        <w:gridCol w:w="831"/>
        <w:gridCol w:w="360"/>
        <w:gridCol w:w="160"/>
        <w:gridCol w:w="493"/>
        <w:gridCol w:w="479"/>
        <w:gridCol w:w="274"/>
        <w:gridCol w:w="725"/>
        <w:gridCol w:w="6"/>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姓名</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性别</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出生年月</w:t>
            </w:r>
          </w:p>
        </w:tc>
        <w:tc>
          <w:tcPr>
            <w:tcW w:w="101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p>
        </w:tc>
        <w:tc>
          <w:tcPr>
            <w:tcW w:w="7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民族</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p>
        </w:tc>
        <w:tc>
          <w:tcPr>
            <w:tcW w:w="182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ind w:left="28" w:hanging="28" w:hangingChars="14"/>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照片粘贴处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2"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政治面貌</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户籍所在地</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何时、何校、何专业毕业</w:t>
            </w:r>
          </w:p>
        </w:tc>
        <w:tc>
          <w:tcPr>
            <w:tcW w:w="249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p>
        </w:tc>
        <w:tc>
          <w:tcPr>
            <w:tcW w:w="1829" w:type="dxa"/>
            <w:gridSpan w:val="2"/>
            <w:vMerge w:val="continue"/>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身份证号</w:t>
            </w:r>
          </w:p>
        </w:tc>
        <w:tc>
          <w:tcPr>
            <w:tcW w:w="6075"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p>
        </w:tc>
        <w:tc>
          <w:tcPr>
            <w:tcW w:w="182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8"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家庭地址</w:t>
            </w:r>
          </w:p>
        </w:tc>
        <w:tc>
          <w:tcPr>
            <w:tcW w:w="393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p>
        </w:tc>
        <w:tc>
          <w:tcPr>
            <w:tcW w:w="11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仿宋_GB2312"/>
                <w:color w:val="000000"/>
                <w:spacing w:val="-20"/>
                <w:kern w:val="0"/>
                <w:sz w:val="24"/>
                <w:szCs w:val="24"/>
              </w:rPr>
            </w:pPr>
            <w:r>
              <w:rPr>
                <w:rFonts w:hint="eastAsia" w:eastAsia="仿宋_GB2312" w:cs="仿宋_GB2312"/>
                <w:color w:val="000000"/>
                <w:spacing w:val="-20"/>
                <w:kern w:val="0"/>
                <w:sz w:val="24"/>
                <w:szCs w:val="24"/>
              </w:rPr>
              <w:t>人事档案</w:t>
            </w:r>
          </w:p>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所在地</w:t>
            </w:r>
          </w:p>
        </w:tc>
        <w:tc>
          <w:tcPr>
            <w:tcW w:w="28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8"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通讯地址</w:t>
            </w:r>
          </w:p>
        </w:tc>
        <w:tc>
          <w:tcPr>
            <w:tcW w:w="393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kern w:val="0"/>
                <w:sz w:val="24"/>
                <w:szCs w:val="24"/>
              </w:rPr>
            </w:pPr>
          </w:p>
        </w:tc>
        <w:tc>
          <w:tcPr>
            <w:tcW w:w="11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r>
              <w:rPr>
                <w:rFonts w:hint="eastAsia" w:eastAsia="仿宋_GB2312" w:cs="仿宋_GB2312"/>
                <w:color w:val="000000"/>
                <w:kern w:val="0"/>
                <w:sz w:val="24"/>
                <w:szCs w:val="24"/>
              </w:rPr>
              <w:t>邮编</w:t>
            </w:r>
          </w:p>
        </w:tc>
        <w:tc>
          <w:tcPr>
            <w:tcW w:w="28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8"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手机号码</w:t>
            </w:r>
          </w:p>
        </w:tc>
        <w:tc>
          <w:tcPr>
            <w:tcW w:w="393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kern w:val="0"/>
                <w:sz w:val="24"/>
                <w:szCs w:val="24"/>
              </w:rPr>
            </w:pPr>
          </w:p>
        </w:tc>
        <w:tc>
          <w:tcPr>
            <w:tcW w:w="11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r>
              <w:rPr>
                <w:rFonts w:hint="eastAsia" w:eastAsia="仿宋_GB2312" w:cs="仿宋_GB2312"/>
                <w:color w:val="000000"/>
                <w:spacing w:val="-20"/>
                <w:kern w:val="0"/>
                <w:sz w:val="24"/>
                <w:szCs w:val="24"/>
              </w:rPr>
              <w:t>健康状况</w:t>
            </w:r>
          </w:p>
        </w:tc>
        <w:tc>
          <w:tcPr>
            <w:tcW w:w="28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line="360" w:lineRule="exact"/>
              <w:jc w:val="center"/>
              <w:rPr>
                <w:rFonts w:eastAsia="仿宋_GB2312" w:cs="Times New Roman"/>
                <w:color w:val="000000"/>
                <w:spacing w:val="-2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4"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本人</w:t>
            </w:r>
          </w:p>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主要</w:t>
            </w:r>
          </w:p>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简历</w:t>
            </w:r>
          </w:p>
        </w:tc>
        <w:tc>
          <w:tcPr>
            <w:tcW w:w="7898"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p>
            <w:pPr>
              <w:widowControl/>
              <w:spacing w:before="156" w:line="240" w:lineRule="auto"/>
              <w:jc w:val="center"/>
              <w:textAlignment w:val="baseline"/>
              <w:rPr>
                <w:rFonts w:eastAsia="仿宋_GB2312" w:cs="Times New Roman"/>
                <w:color w:val="000000"/>
                <w:kern w:val="0"/>
                <w:sz w:val="24"/>
                <w:szCs w:val="24"/>
              </w:rPr>
            </w:pPr>
          </w:p>
          <w:p>
            <w:pPr>
              <w:widowControl/>
              <w:spacing w:before="156" w:line="240" w:lineRule="auto"/>
              <w:jc w:val="center"/>
              <w:textAlignment w:val="baseline"/>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11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家庭</w:t>
            </w:r>
          </w:p>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主要</w:t>
            </w:r>
          </w:p>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成员</w:t>
            </w:r>
          </w:p>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情况</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姓名</w:t>
            </w: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称谓</w:t>
            </w: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年龄</w:t>
            </w: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政治面貌</w:t>
            </w:r>
          </w:p>
        </w:tc>
        <w:tc>
          <w:tcPr>
            <w:tcW w:w="380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r>
              <w:rPr>
                <w:rFonts w:hint="eastAsia" w:eastAsia="仿宋_GB2312" w:cs="仿宋_GB2312"/>
                <w:color w:val="000000"/>
                <w:kern w:val="0"/>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1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rPr>
                <w:rFonts w:eastAsia="仿宋_GB2312" w:cs="Times New Roman"/>
                <w:color w:val="000000"/>
                <w:kern w:val="0"/>
                <w:sz w:val="24"/>
                <w:szCs w:val="24"/>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c>
          <w:tcPr>
            <w:tcW w:w="380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1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rPr>
                <w:rFonts w:eastAsia="仿宋_GB2312" w:cs="Times New Roman"/>
                <w:color w:val="000000"/>
                <w:kern w:val="0"/>
                <w:sz w:val="24"/>
                <w:szCs w:val="24"/>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c>
          <w:tcPr>
            <w:tcW w:w="380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1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rPr>
                <w:rFonts w:eastAsia="仿宋_GB2312" w:cs="Times New Roman"/>
                <w:color w:val="000000"/>
                <w:kern w:val="0"/>
                <w:sz w:val="24"/>
                <w:szCs w:val="24"/>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c>
          <w:tcPr>
            <w:tcW w:w="85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c>
          <w:tcPr>
            <w:tcW w:w="13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c>
          <w:tcPr>
            <w:tcW w:w="380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3"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rPr>
                <w:rFonts w:eastAsia="仿宋_GB2312" w:cs="Times New Roman"/>
                <w:color w:val="000000"/>
                <w:kern w:val="0"/>
                <w:sz w:val="24"/>
                <w:szCs w:val="24"/>
              </w:rPr>
            </w:pPr>
            <w:r>
              <w:rPr>
                <w:rFonts w:hint="eastAsia" w:eastAsia="仿宋_GB2312" w:cs="仿宋_GB2312"/>
                <w:color w:val="000000"/>
                <w:kern w:val="0"/>
                <w:sz w:val="24"/>
                <w:szCs w:val="24"/>
              </w:rPr>
              <w:t>获奖</w:t>
            </w:r>
          </w:p>
          <w:p>
            <w:pPr>
              <w:widowControl/>
              <w:spacing w:before="156" w:line="240" w:lineRule="auto"/>
              <w:jc w:val="center"/>
              <w:rPr>
                <w:rFonts w:eastAsia="仿宋_GB2312" w:cs="Times New Roman"/>
                <w:color w:val="000000"/>
                <w:kern w:val="0"/>
                <w:sz w:val="24"/>
                <w:szCs w:val="24"/>
              </w:rPr>
            </w:pPr>
            <w:r>
              <w:rPr>
                <w:rFonts w:hint="eastAsia" w:eastAsia="仿宋_GB2312" w:cs="仿宋_GB2312"/>
                <w:color w:val="000000"/>
                <w:kern w:val="0"/>
                <w:sz w:val="24"/>
                <w:szCs w:val="24"/>
              </w:rPr>
              <w:t>情况</w:t>
            </w:r>
          </w:p>
        </w:tc>
        <w:tc>
          <w:tcPr>
            <w:tcW w:w="7898"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56" w:line="240" w:lineRule="auto"/>
              <w:jc w:val="center"/>
              <w:textAlignment w:val="baseline"/>
              <w:rPr>
                <w:rFonts w:eastAsia="仿宋_GB2312" w:cs="Times New Roman"/>
                <w:color w:val="000000"/>
                <w:kern w:val="0"/>
                <w:sz w:val="24"/>
                <w:szCs w:val="24"/>
              </w:rPr>
            </w:pPr>
          </w:p>
          <w:p>
            <w:pPr>
              <w:widowControl/>
              <w:spacing w:before="156" w:line="240" w:lineRule="auto"/>
              <w:jc w:val="center"/>
              <w:textAlignment w:val="baseline"/>
              <w:rPr>
                <w:rFonts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4"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个</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人</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承</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诺</w:t>
            </w:r>
          </w:p>
        </w:tc>
        <w:tc>
          <w:tcPr>
            <w:tcW w:w="7898" w:type="dxa"/>
            <w:gridSpan w:val="13"/>
            <w:tcBorders>
              <w:top w:val="single" w:color="auto" w:sz="4" w:space="0"/>
              <w:left w:val="single" w:color="auto" w:sz="4" w:space="0"/>
              <w:bottom w:val="single" w:color="auto" w:sz="4" w:space="0"/>
              <w:right w:val="single" w:color="auto" w:sz="4" w:space="0"/>
            </w:tcBorders>
            <w:noWrap w:val="0"/>
            <w:vAlign w:val="center"/>
          </w:tcPr>
          <w:p>
            <w:pPr>
              <w:widowControl/>
              <w:tabs>
                <w:tab w:val="left" w:pos="948"/>
              </w:tabs>
              <w:spacing w:before="156" w:line="580" w:lineRule="exact"/>
              <w:ind w:firstLine="480" w:firstLineChars="200"/>
              <w:jc w:val="left"/>
              <w:rPr>
                <w:rFonts w:eastAsia="仿宋_GB2312" w:cs="Times New Roman"/>
                <w:color w:val="000000"/>
                <w:kern w:val="0"/>
                <w:sz w:val="24"/>
                <w:szCs w:val="24"/>
              </w:rPr>
            </w:pPr>
            <w:r>
              <w:rPr>
                <w:rFonts w:hint="eastAsia" w:eastAsia="仿宋_GB2312" w:cs="仿宋_GB2312"/>
                <w:color w:val="000000"/>
                <w:kern w:val="0"/>
                <w:sz w:val="24"/>
                <w:szCs w:val="24"/>
              </w:rPr>
              <w:t>本人对上述所填内容的真实性负责，如有隐瞒，愿承担一切责任；服从经开区社会发展局、人力社保局统一分配岗位。</w:t>
            </w:r>
          </w:p>
          <w:p>
            <w:pPr>
              <w:widowControl/>
              <w:spacing w:before="156" w:line="580" w:lineRule="exact"/>
              <w:ind w:firstLine="825" w:firstLineChars="344"/>
              <w:jc w:val="center"/>
              <w:rPr>
                <w:rFonts w:eastAsia="仿宋_GB2312" w:cs="仿宋_GB2312"/>
                <w:color w:val="000000"/>
                <w:kern w:val="0"/>
                <w:sz w:val="24"/>
                <w:szCs w:val="24"/>
              </w:rPr>
            </w:pPr>
          </w:p>
          <w:p>
            <w:pPr>
              <w:widowControl/>
              <w:spacing w:beforeLines="0" w:line="660" w:lineRule="exact"/>
              <w:ind w:firstLine="825" w:firstLineChars="344"/>
              <w:jc w:val="center"/>
              <w:rPr>
                <w:rFonts w:eastAsia="仿宋_GB2312" w:cs="Times New Roman"/>
                <w:color w:val="000000"/>
                <w:kern w:val="0"/>
                <w:sz w:val="24"/>
                <w:szCs w:val="24"/>
              </w:rPr>
            </w:pPr>
            <w:r>
              <w:rPr>
                <w:rFonts w:eastAsia="仿宋_GB2312" w:cs="仿宋_GB2312"/>
                <w:color w:val="000000"/>
                <w:kern w:val="0"/>
                <w:sz w:val="24"/>
                <w:szCs w:val="24"/>
              </w:rPr>
              <w:t xml:space="preserve">  </w:t>
            </w:r>
            <w:r>
              <w:rPr>
                <w:rFonts w:hint="eastAsia" w:eastAsia="仿宋_GB2312" w:cs="仿宋_GB2312"/>
                <w:color w:val="000000"/>
                <w:kern w:val="0"/>
                <w:sz w:val="24"/>
                <w:szCs w:val="24"/>
              </w:rPr>
              <w:t>签名：</w:t>
            </w:r>
          </w:p>
          <w:p>
            <w:pPr>
              <w:widowControl/>
              <w:spacing w:beforeLines="0" w:line="660" w:lineRule="exact"/>
              <w:jc w:val="center"/>
              <w:rPr>
                <w:rFonts w:eastAsia="仿宋_GB2312" w:cs="Times New Roman"/>
                <w:color w:val="000000"/>
                <w:kern w:val="0"/>
                <w:sz w:val="24"/>
                <w:szCs w:val="24"/>
              </w:rPr>
            </w:pPr>
            <w:r>
              <w:rPr>
                <w:rFonts w:eastAsia="仿宋_GB2312" w:cs="仿宋_GB2312"/>
                <w:color w:val="000000"/>
                <w:kern w:val="0"/>
                <w:sz w:val="24"/>
                <w:szCs w:val="24"/>
              </w:rPr>
              <w:t xml:space="preserve">                                   </w:t>
            </w:r>
            <w:r>
              <w:rPr>
                <w:rFonts w:hint="eastAsia" w:eastAsia="仿宋_GB2312" w:cs="仿宋_GB2312"/>
                <w:color w:val="000000"/>
                <w:kern w:val="0"/>
                <w:sz w:val="24"/>
                <w:szCs w:val="24"/>
              </w:rPr>
              <w:t>年</w:t>
            </w:r>
            <w:r>
              <w:rPr>
                <w:rFonts w:eastAsia="仿宋_GB2312" w:cs="仿宋_GB2312"/>
                <w:color w:val="000000"/>
                <w:kern w:val="0"/>
                <w:sz w:val="24"/>
                <w:szCs w:val="24"/>
              </w:rPr>
              <w:t xml:space="preserve">    </w:t>
            </w:r>
            <w:r>
              <w:rPr>
                <w:rFonts w:hint="eastAsia" w:eastAsia="仿宋_GB2312" w:cs="仿宋_GB2312"/>
                <w:color w:val="000000"/>
                <w:kern w:val="0"/>
                <w:sz w:val="24"/>
                <w:szCs w:val="24"/>
              </w:rPr>
              <w:t>月</w:t>
            </w:r>
            <w:r>
              <w:rPr>
                <w:rFonts w:eastAsia="仿宋_GB2312" w:cs="仿宋_GB2312"/>
                <w:color w:val="000000"/>
                <w:kern w:val="0"/>
                <w:sz w:val="24"/>
                <w:szCs w:val="24"/>
              </w:rPr>
              <w:t xml:space="preserve">    </w:t>
            </w:r>
            <w:r>
              <w:rPr>
                <w:rFonts w:hint="eastAsia" w:eastAsia="仿宋_GB2312" w:cs="仿宋_GB2312"/>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9"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审</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核</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意</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见</w:t>
            </w:r>
          </w:p>
        </w:tc>
        <w:tc>
          <w:tcPr>
            <w:tcW w:w="7898" w:type="dxa"/>
            <w:gridSpan w:val="13"/>
            <w:tcBorders>
              <w:top w:val="single" w:color="auto" w:sz="4" w:space="0"/>
              <w:left w:val="single" w:color="auto" w:sz="4" w:space="0"/>
              <w:bottom w:val="single" w:color="auto" w:sz="4" w:space="0"/>
              <w:right w:val="single" w:color="auto" w:sz="4" w:space="0"/>
            </w:tcBorders>
            <w:noWrap w:val="0"/>
            <w:vAlign w:val="top"/>
          </w:tcPr>
          <w:p>
            <w:pPr>
              <w:widowControl/>
              <w:spacing w:before="156" w:line="580" w:lineRule="exact"/>
              <w:jc w:val="left"/>
              <w:rPr>
                <w:rFonts w:eastAsia="仿宋_GB2312" w:cs="Times New Roman"/>
                <w:color w:val="000000"/>
                <w:kern w:val="0"/>
                <w:sz w:val="24"/>
                <w:szCs w:val="24"/>
              </w:rPr>
            </w:pPr>
          </w:p>
          <w:p>
            <w:pPr>
              <w:widowControl/>
              <w:spacing w:beforeLines="0" w:line="660" w:lineRule="exact"/>
              <w:jc w:val="left"/>
              <w:rPr>
                <w:rFonts w:eastAsia="仿宋_GB2312" w:cs="Times New Roman"/>
                <w:color w:val="000000"/>
                <w:kern w:val="0"/>
                <w:sz w:val="24"/>
                <w:szCs w:val="24"/>
              </w:rPr>
            </w:pPr>
          </w:p>
          <w:p>
            <w:pPr>
              <w:widowControl/>
              <w:spacing w:beforeLines="0" w:line="660" w:lineRule="exact"/>
              <w:ind w:firstLine="4080" w:firstLineChars="1700"/>
              <w:jc w:val="left"/>
              <w:rPr>
                <w:rFonts w:eastAsia="仿宋_GB2312" w:cs="Times New Roman"/>
                <w:color w:val="000000"/>
                <w:kern w:val="0"/>
                <w:sz w:val="24"/>
                <w:szCs w:val="24"/>
              </w:rPr>
            </w:pPr>
            <w:r>
              <w:rPr>
                <w:rFonts w:hint="eastAsia" w:eastAsia="仿宋_GB2312" w:cs="仿宋_GB2312"/>
                <w:color w:val="000000"/>
                <w:kern w:val="0"/>
                <w:sz w:val="24"/>
                <w:szCs w:val="24"/>
              </w:rPr>
              <w:t>审核人签名：</w:t>
            </w:r>
          </w:p>
          <w:p>
            <w:pPr>
              <w:widowControl/>
              <w:spacing w:beforeLines="0" w:line="660" w:lineRule="exact"/>
              <w:ind w:firstLine="5236" w:firstLineChars="2182"/>
              <w:jc w:val="left"/>
              <w:rPr>
                <w:rFonts w:eastAsia="仿宋_GB2312" w:cs="Times New Roman"/>
                <w:color w:val="000000"/>
                <w:kern w:val="0"/>
                <w:sz w:val="24"/>
                <w:szCs w:val="24"/>
              </w:rPr>
            </w:pPr>
            <w:r>
              <w:rPr>
                <w:rFonts w:hint="eastAsia" w:eastAsia="仿宋_GB2312" w:cs="仿宋_GB2312"/>
                <w:color w:val="000000"/>
                <w:kern w:val="0"/>
                <w:sz w:val="24"/>
                <w:szCs w:val="24"/>
              </w:rPr>
              <w:t>年</w:t>
            </w:r>
            <w:r>
              <w:rPr>
                <w:rFonts w:eastAsia="仿宋_GB2312" w:cs="仿宋_GB2312"/>
                <w:color w:val="000000"/>
                <w:kern w:val="0"/>
                <w:sz w:val="24"/>
                <w:szCs w:val="24"/>
              </w:rPr>
              <w:t xml:space="preserve">    </w:t>
            </w:r>
            <w:r>
              <w:rPr>
                <w:rFonts w:hint="eastAsia" w:eastAsia="仿宋_GB2312" w:cs="仿宋_GB2312"/>
                <w:color w:val="000000"/>
                <w:kern w:val="0"/>
                <w:sz w:val="24"/>
                <w:szCs w:val="24"/>
              </w:rPr>
              <w:t>月</w:t>
            </w:r>
            <w:r>
              <w:rPr>
                <w:rFonts w:eastAsia="仿宋_GB2312" w:cs="仿宋_GB2312"/>
                <w:color w:val="000000"/>
                <w:kern w:val="0"/>
                <w:sz w:val="24"/>
                <w:szCs w:val="24"/>
              </w:rPr>
              <w:t xml:space="preserve">    </w:t>
            </w:r>
            <w:r>
              <w:rPr>
                <w:rFonts w:hint="eastAsia" w:eastAsia="仿宋_GB2312" w:cs="仿宋_GB2312"/>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5" w:hRule="atLeast"/>
        </w:trPr>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复</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审</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意</w:t>
            </w:r>
          </w:p>
          <w:p>
            <w:pPr>
              <w:widowControl/>
              <w:spacing w:before="156" w:line="420" w:lineRule="exact"/>
              <w:jc w:val="center"/>
              <w:rPr>
                <w:rFonts w:eastAsia="仿宋_GB2312" w:cs="Times New Roman"/>
                <w:color w:val="000000"/>
                <w:kern w:val="0"/>
                <w:sz w:val="24"/>
                <w:szCs w:val="24"/>
              </w:rPr>
            </w:pPr>
            <w:r>
              <w:rPr>
                <w:rFonts w:hint="eastAsia" w:eastAsia="仿宋_GB2312" w:cs="仿宋_GB2312"/>
                <w:color w:val="000000"/>
                <w:kern w:val="0"/>
                <w:sz w:val="24"/>
                <w:szCs w:val="24"/>
              </w:rPr>
              <w:t>见</w:t>
            </w:r>
          </w:p>
        </w:tc>
        <w:tc>
          <w:tcPr>
            <w:tcW w:w="7898"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before="156" w:line="580" w:lineRule="exact"/>
              <w:jc w:val="both"/>
              <w:rPr>
                <w:rFonts w:eastAsia="仿宋_GB2312" w:cs="Times New Roman"/>
                <w:color w:val="000000"/>
                <w:kern w:val="0"/>
                <w:sz w:val="24"/>
                <w:szCs w:val="24"/>
              </w:rPr>
            </w:pPr>
          </w:p>
          <w:p>
            <w:pPr>
              <w:widowControl/>
              <w:spacing w:beforeLines="0" w:line="660" w:lineRule="exact"/>
              <w:ind w:firstLine="4080" w:firstLineChars="1700"/>
              <w:jc w:val="left"/>
              <w:rPr>
                <w:rFonts w:eastAsia="仿宋_GB2312" w:cs="Times New Roman"/>
                <w:color w:val="000000"/>
                <w:kern w:val="0"/>
                <w:sz w:val="24"/>
                <w:szCs w:val="24"/>
              </w:rPr>
            </w:pPr>
            <w:r>
              <w:rPr>
                <w:rFonts w:hint="eastAsia" w:eastAsia="仿宋_GB2312" w:cs="仿宋_GB2312"/>
                <w:color w:val="000000"/>
                <w:kern w:val="0"/>
                <w:sz w:val="24"/>
                <w:szCs w:val="24"/>
              </w:rPr>
              <w:t>复审人签名：</w:t>
            </w:r>
          </w:p>
          <w:p>
            <w:pPr>
              <w:widowControl/>
              <w:spacing w:beforeLines="0" w:line="660" w:lineRule="exact"/>
              <w:ind w:firstLine="5160" w:firstLineChars="2150"/>
              <w:jc w:val="left"/>
              <w:rPr>
                <w:rFonts w:cs="Times New Roman"/>
                <w:color w:val="000000"/>
                <w:kern w:val="0"/>
                <w:sz w:val="20"/>
                <w:szCs w:val="20"/>
              </w:rPr>
            </w:pPr>
            <w:r>
              <w:rPr>
                <w:rFonts w:hint="eastAsia" w:eastAsia="仿宋_GB2312" w:cs="仿宋_GB2312"/>
                <w:color w:val="000000"/>
                <w:kern w:val="0"/>
                <w:sz w:val="24"/>
                <w:szCs w:val="24"/>
              </w:rPr>
              <w:t>年</w:t>
            </w:r>
            <w:r>
              <w:rPr>
                <w:rFonts w:eastAsia="仿宋_GB2312" w:cs="仿宋_GB2312"/>
                <w:color w:val="000000"/>
                <w:kern w:val="0"/>
                <w:sz w:val="24"/>
                <w:szCs w:val="24"/>
              </w:rPr>
              <w:t xml:space="preserve">    </w:t>
            </w:r>
            <w:r>
              <w:rPr>
                <w:rFonts w:hint="eastAsia" w:eastAsia="仿宋_GB2312" w:cs="仿宋_GB2312"/>
                <w:color w:val="000000"/>
                <w:kern w:val="0"/>
                <w:sz w:val="24"/>
                <w:szCs w:val="24"/>
              </w:rPr>
              <w:t>月</w:t>
            </w:r>
            <w:r>
              <w:rPr>
                <w:rFonts w:eastAsia="仿宋_GB2312" w:cs="仿宋_GB2312"/>
                <w:color w:val="000000"/>
                <w:kern w:val="0"/>
                <w:sz w:val="24"/>
                <w:szCs w:val="24"/>
              </w:rPr>
              <w:t xml:space="preserve">    </w:t>
            </w:r>
            <w:r>
              <w:rPr>
                <w:rFonts w:hint="eastAsia" w:eastAsia="仿宋_GB2312" w:cs="仿宋_GB2312"/>
                <w:color w:val="000000"/>
                <w:kern w:val="0"/>
                <w:sz w:val="24"/>
                <w:szCs w:val="24"/>
              </w:rPr>
              <w:t>日</w:t>
            </w:r>
          </w:p>
        </w:tc>
      </w:tr>
    </w:tbl>
    <w:p>
      <w:pPr>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br w:type="page"/>
      </w:r>
    </w:p>
    <w:p>
      <w:pPr>
        <w:widowControl/>
        <w:shd w:val="clear" w:color="auto" w:fill="FFFFFF"/>
        <w:spacing w:beforeLines="0" w:line="560" w:lineRule="exact"/>
        <w:rPr>
          <w:rFonts w:hint="eastAsia" w:ascii="仿宋_GB2312" w:hAnsi="宋体" w:eastAsia="仿宋_GB2312" w:cs="仿宋_GB2312"/>
          <w:color w:val="000000"/>
          <w:kern w:val="0"/>
          <w:sz w:val="32"/>
          <w:szCs w:val="32"/>
        </w:rPr>
      </w:pPr>
      <w:bookmarkStart w:id="0" w:name="_GoBack"/>
      <w:bookmarkEnd w:id="0"/>
      <w:r>
        <w:rPr>
          <w:rFonts w:hint="eastAsia" w:ascii="仿宋_GB2312" w:hAnsi="宋体" w:eastAsia="仿宋_GB2312" w:cs="仿宋_GB2312"/>
          <w:color w:val="000000"/>
          <w:kern w:val="0"/>
          <w:sz w:val="32"/>
          <w:szCs w:val="32"/>
        </w:rPr>
        <w:t>附件4</w:t>
      </w:r>
    </w:p>
    <w:p>
      <w:pPr>
        <w:adjustRightInd w:val="0"/>
        <w:snapToGrid w:val="0"/>
        <w:spacing w:beforeLines="0" w:line="560" w:lineRule="exact"/>
        <w:jc w:val="center"/>
        <w:rPr>
          <w:rFonts w:ascii="方正小标宋简体" w:hAnsi="黑体" w:eastAsia="方正小标宋简体" w:cs="方正小标宋_GBK"/>
          <w:b/>
          <w:sz w:val="44"/>
          <w:szCs w:val="44"/>
        </w:rPr>
      </w:pPr>
      <w:r>
        <w:rPr>
          <w:rFonts w:hint="eastAsia" w:ascii="方正小标宋简体" w:hAnsi="黑体" w:eastAsia="方正小标宋简体" w:cs="方正小标宋_GBK"/>
          <w:b/>
          <w:sz w:val="44"/>
          <w:szCs w:val="44"/>
        </w:rPr>
        <w:t>个人健康申报表</w:t>
      </w:r>
    </w:p>
    <w:p>
      <w:pPr>
        <w:adjustRightInd w:val="0"/>
        <w:snapToGrid w:val="0"/>
        <w:spacing w:beforeLines="0" w:line="560" w:lineRule="exact"/>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6"/>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姓  名</w:t>
            </w:r>
          </w:p>
        </w:tc>
        <w:tc>
          <w:tcPr>
            <w:tcW w:w="2218" w:type="dxa"/>
            <w:noWrap w:val="0"/>
            <w:vAlign w:val="center"/>
          </w:tcPr>
          <w:p>
            <w:pPr>
              <w:spacing w:beforeLines="0" w:line="400" w:lineRule="exact"/>
              <w:jc w:val="center"/>
              <w:rPr>
                <w:rFonts w:ascii="仿宋" w:hAnsi="仿宋" w:eastAsia="仿宋" w:cs="仿宋_GB2312"/>
                <w:sz w:val="24"/>
              </w:rPr>
            </w:pPr>
          </w:p>
        </w:tc>
        <w:tc>
          <w:tcPr>
            <w:tcW w:w="1020"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性别</w:t>
            </w:r>
          </w:p>
        </w:tc>
        <w:tc>
          <w:tcPr>
            <w:tcW w:w="2008" w:type="dxa"/>
            <w:gridSpan w:val="2"/>
            <w:noWrap w:val="0"/>
            <w:vAlign w:val="center"/>
          </w:tcPr>
          <w:p>
            <w:pPr>
              <w:spacing w:beforeLines="0" w:line="400" w:lineRule="exact"/>
              <w:jc w:val="center"/>
              <w:rPr>
                <w:rFonts w:ascii="仿宋" w:hAnsi="仿宋" w:eastAsia="仿宋" w:cs="仿宋_GB2312"/>
                <w:sz w:val="24"/>
              </w:rPr>
            </w:pPr>
          </w:p>
        </w:tc>
        <w:tc>
          <w:tcPr>
            <w:tcW w:w="946"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年龄</w:t>
            </w:r>
          </w:p>
        </w:tc>
        <w:tc>
          <w:tcPr>
            <w:tcW w:w="872" w:type="dxa"/>
            <w:noWrap w:val="0"/>
            <w:vAlign w:val="center"/>
          </w:tcPr>
          <w:p>
            <w:pPr>
              <w:spacing w:beforeLines="0" w:line="4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准考证号</w:t>
            </w:r>
          </w:p>
        </w:tc>
        <w:tc>
          <w:tcPr>
            <w:tcW w:w="3238" w:type="dxa"/>
            <w:gridSpan w:val="2"/>
            <w:noWrap w:val="0"/>
            <w:vAlign w:val="center"/>
          </w:tcPr>
          <w:p>
            <w:pPr>
              <w:spacing w:beforeLines="0" w:line="400" w:lineRule="exact"/>
              <w:jc w:val="center"/>
              <w:rPr>
                <w:rFonts w:hint="eastAsia" w:ascii="仿宋" w:hAnsi="仿宋" w:eastAsia="仿宋" w:cs="仿宋_GB2312"/>
                <w:sz w:val="24"/>
              </w:rPr>
            </w:pPr>
          </w:p>
        </w:tc>
        <w:tc>
          <w:tcPr>
            <w:tcW w:w="1200"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手机号码</w:t>
            </w:r>
          </w:p>
        </w:tc>
        <w:tc>
          <w:tcPr>
            <w:tcW w:w="2626" w:type="dxa"/>
            <w:gridSpan w:val="3"/>
            <w:noWrap w:val="0"/>
            <w:vAlign w:val="center"/>
          </w:tcPr>
          <w:p>
            <w:pPr>
              <w:spacing w:beforeLines="0" w:line="4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beforeLines="0" w:line="400" w:lineRule="exact"/>
              <w:jc w:val="center"/>
              <w:rPr>
                <w:rFonts w:hint="eastAsia" w:ascii="仿宋" w:hAnsi="仿宋" w:eastAsia="仿宋" w:cs="仿宋_GB2312"/>
                <w:sz w:val="24"/>
              </w:rPr>
            </w:pPr>
            <w:r>
              <w:rPr>
                <w:rFonts w:hint="eastAsia" w:ascii="仿宋" w:hAnsi="仿宋" w:eastAsia="仿宋" w:cs="仿宋_GB2312"/>
                <w:sz w:val="24"/>
              </w:rPr>
              <w:t>报考单位</w:t>
            </w:r>
          </w:p>
        </w:tc>
        <w:tc>
          <w:tcPr>
            <w:tcW w:w="3238" w:type="dxa"/>
            <w:gridSpan w:val="2"/>
            <w:noWrap w:val="0"/>
            <w:vAlign w:val="center"/>
          </w:tcPr>
          <w:p>
            <w:pPr>
              <w:spacing w:beforeLines="0" w:line="400" w:lineRule="exact"/>
              <w:jc w:val="center"/>
              <w:rPr>
                <w:rFonts w:hint="eastAsia" w:ascii="仿宋" w:hAnsi="仿宋" w:eastAsia="仿宋" w:cs="仿宋_GB2312"/>
                <w:sz w:val="24"/>
              </w:rPr>
            </w:pPr>
          </w:p>
        </w:tc>
        <w:tc>
          <w:tcPr>
            <w:tcW w:w="1200"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报考岗位</w:t>
            </w:r>
          </w:p>
        </w:tc>
        <w:tc>
          <w:tcPr>
            <w:tcW w:w="2626" w:type="dxa"/>
            <w:gridSpan w:val="3"/>
            <w:noWrap w:val="0"/>
            <w:vAlign w:val="center"/>
          </w:tcPr>
          <w:p>
            <w:pPr>
              <w:spacing w:beforeLines="0" w:line="4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身份证号码</w:t>
            </w:r>
          </w:p>
        </w:tc>
        <w:tc>
          <w:tcPr>
            <w:tcW w:w="7064" w:type="dxa"/>
            <w:gridSpan w:val="6"/>
            <w:noWrap w:val="0"/>
            <w:vAlign w:val="center"/>
          </w:tcPr>
          <w:p>
            <w:pPr>
              <w:spacing w:beforeLines="0" w:line="400" w:lineRule="exact"/>
              <w:jc w:val="center"/>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spacing w:beforeLines="0" w:line="400" w:lineRule="exact"/>
              <w:rPr>
                <w:rFonts w:ascii="仿宋" w:hAnsi="仿宋" w:eastAsia="仿宋" w:cs="仿宋_GB2312"/>
                <w:sz w:val="24"/>
              </w:rPr>
            </w:pPr>
            <w:r>
              <w:rPr>
                <w:rFonts w:hint="eastAsia" w:ascii="仿宋" w:hAnsi="仿宋" w:eastAsia="仿宋" w:cs="仿宋_GB2312"/>
                <w:sz w:val="24"/>
              </w:rPr>
              <w:t>本人考前（笔试前提交，无笔试的面试前提交）14日内是否有以下情况：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beforeLines="0" w:line="400" w:lineRule="exact"/>
              <w:rPr>
                <w:rFonts w:hint="eastAsia" w:ascii="仿宋" w:hAnsi="仿宋" w:eastAsia="仿宋" w:cs="仿宋_GB2312"/>
                <w:sz w:val="24"/>
              </w:rPr>
            </w:pPr>
            <w:r>
              <w:rPr>
                <w:rFonts w:hint="eastAsia" w:ascii="仿宋" w:hAnsi="仿宋" w:eastAsia="仿宋" w:cs="仿宋_GB2312"/>
                <w:sz w:val="24"/>
              </w:rPr>
              <w:t>1.出现发热、干咳、乏力、鼻塞、流涕、咽痛、腹泻等症状。</w:t>
            </w:r>
          </w:p>
        </w:tc>
        <w:tc>
          <w:tcPr>
            <w:tcW w:w="946"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是</w:t>
            </w:r>
            <w:r>
              <w:rPr>
                <w:rFonts w:hint="eastAsia" w:ascii="仿宋" w:hAnsi="仿宋" w:eastAsia="仿宋" w:cs="仿宋_GB2312"/>
                <w:sz w:val="24"/>
              </w:rPr>
              <w:sym w:font="Wingdings 2" w:char="F0A3"/>
            </w:r>
          </w:p>
        </w:tc>
        <w:tc>
          <w:tcPr>
            <w:tcW w:w="872"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否</w:t>
            </w:r>
            <w:r>
              <w:rPr>
                <w:rFonts w:hint="eastAsia" w:ascii="仿宋" w:hAnsi="仿宋" w:eastAsia="仿宋"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beforeLines="0" w:line="400" w:lineRule="exact"/>
              <w:rPr>
                <w:rFonts w:hint="eastAsia" w:ascii="仿宋" w:hAnsi="仿宋" w:eastAsia="仿宋" w:cs="仿宋_GB2312"/>
                <w:sz w:val="24"/>
              </w:rPr>
            </w:pPr>
            <w:r>
              <w:rPr>
                <w:rFonts w:hint="eastAsia" w:ascii="仿宋" w:hAnsi="仿宋" w:eastAsia="仿宋" w:cs="仿宋_GB2312"/>
                <w:sz w:val="24"/>
              </w:rPr>
              <w:t xml:space="preserve">2.属于新冠肺炎确诊病例、无症状感染者。 </w:t>
            </w:r>
          </w:p>
        </w:tc>
        <w:tc>
          <w:tcPr>
            <w:tcW w:w="946"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是</w:t>
            </w:r>
            <w:r>
              <w:rPr>
                <w:rFonts w:hint="eastAsia" w:ascii="仿宋" w:hAnsi="仿宋" w:eastAsia="仿宋" w:cs="仿宋_GB2312"/>
                <w:sz w:val="24"/>
              </w:rPr>
              <w:sym w:font="Wingdings 2" w:char="F0A3"/>
            </w:r>
          </w:p>
        </w:tc>
        <w:tc>
          <w:tcPr>
            <w:tcW w:w="872"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否</w:t>
            </w:r>
            <w:r>
              <w:rPr>
                <w:rFonts w:hint="eastAsia" w:ascii="仿宋" w:hAnsi="仿宋" w:eastAsia="仿宋"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beforeLines="0" w:line="400" w:lineRule="exact"/>
              <w:rPr>
                <w:rFonts w:hint="eastAsia" w:ascii="仿宋" w:hAnsi="仿宋" w:eastAsia="仿宋" w:cs="仿宋_GB2312"/>
                <w:sz w:val="24"/>
              </w:rPr>
            </w:pPr>
            <w:r>
              <w:rPr>
                <w:rFonts w:hint="eastAsia" w:ascii="仿宋" w:hAnsi="仿宋" w:eastAsia="仿宋" w:cs="仿宋_GB2312"/>
                <w:sz w:val="24"/>
              </w:rPr>
              <w:t xml:space="preserve">3.在居住地有被隔离或曾被隔离且未做核酸检测。 </w:t>
            </w:r>
          </w:p>
        </w:tc>
        <w:tc>
          <w:tcPr>
            <w:tcW w:w="946" w:type="dxa"/>
            <w:noWrap w:val="0"/>
            <w:vAlign w:val="center"/>
          </w:tcPr>
          <w:p>
            <w:pPr>
              <w:spacing w:beforeLines="0" w:line="400" w:lineRule="exact"/>
              <w:jc w:val="center"/>
              <w:rPr>
                <w:rFonts w:hint="eastAsia" w:ascii="仿宋" w:hAnsi="仿宋" w:eastAsia="仿宋" w:cs="仿宋_GB2312"/>
                <w:sz w:val="24"/>
              </w:rPr>
            </w:pPr>
            <w:r>
              <w:rPr>
                <w:rFonts w:hint="eastAsia" w:ascii="仿宋" w:hAnsi="仿宋" w:eastAsia="仿宋" w:cs="仿宋_GB2312"/>
                <w:sz w:val="24"/>
              </w:rPr>
              <w:t>是</w:t>
            </w:r>
            <w:r>
              <w:rPr>
                <w:rFonts w:hint="eastAsia" w:ascii="仿宋" w:hAnsi="仿宋" w:eastAsia="仿宋" w:cs="仿宋_GB2312"/>
                <w:sz w:val="24"/>
              </w:rPr>
              <w:sym w:font="Wingdings 2" w:char="F0A3"/>
            </w:r>
          </w:p>
        </w:tc>
        <w:tc>
          <w:tcPr>
            <w:tcW w:w="872" w:type="dxa"/>
            <w:noWrap w:val="0"/>
            <w:vAlign w:val="center"/>
          </w:tcPr>
          <w:p>
            <w:pPr>
              <w:spacing w:beforeLines="0" w:line="400" w:lineRule="exact"/>
              <w:jc w:val="center"/>
              <w:rPr>
                <w:rFonts w:hint="eastAsia" w:ascii="仿宋" w:hAnsi="仿宋" w:eastAsia="仿宋" w:cs="仿宋_GB2312"/>
                <w:sz w:val="24"/>
              </w:rPr>
            </w:pPr>
            <w:r>
              <w:rPr>
                <w:rFonts w:hint="eastAsia" w:ascii="仿宋" w:hAnsi="仿宋" w:eastAsia="仿宋" w:cs="仿宋_GB2312"/>
                <w:sz w:val="24"/>
              </w:rPr>
              <w:t>否</w:t>
            </w:r>
            <w:r>
              <w:rPr>
                <w:rFonts w:hint="eastAsia" w:ascii="仿宋" w:hAnsi="仿宋" w:eastAsia="仿宋"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beforeLines="0" w:line="400" w:lineRule="exact"/>
              <w:rPr>
                <w:rFonts w:hint="eastAsia" w:ascii="仿宋" w:hAnsi="仿宋" w:eastAsia="仿宋" w:cs="仿宋_GB2312"/>
                <w:sz w:val="24"/>
              </w:rPr>
            </w:pPr>
            <w:r>
              <w:rPr>
                <w:rFonts w:hint="eastAsia" w:ascii="仿宋" w:hAnsi="仿宋" w:eastAsia="仿宋" w:cs="仿宋_GB2312"/>
                <w:sz w:val="24"/>
              </w:rPr>
              <w:t>4.从省外中高风险地区入浙或返浙。</w:t>
            </w:r>
          </w:p>
        </w:tc>
        <w:tc>
          <w:tcPr>
            <w:tcW w:w="946" w:type="dxa"/>
            <w:noWrap w:val="0"/>
            <w:vAlign w:val="center"/>
          </w:tcPr>
          <w:p>
            <w:pPr>
              <w:spacing w:beforeLines="0" w:line="400" w:lineRule="exact"/>
              <w:jc w:val="center"/>
              <w:rPr>
                <w:rFonts w:hint="eastAsia" w:ascii="仿宋" w:hAnsi="仿宋" w:eastAsia="仿宋" w:cs="仿宋_GB2312"/>
                <w:sz w:val="24"/>
                <w:szCs w:val="24"/>
              </w:rPr>
            </w:pPr>
            <w:r>
              <w:rPr>
                <w:rFonts w:hint="eastAsia" w:ascii="仿宋" w:hAnsi="仿宋" w:eastAsia="仿宋" w:cs="仿宋_GB2312"/>
                <w:sz w:val="24"/>
              </w:rPr>
              <w:t>是</w:t>
            </w:r>
            <w:r>
              <w:rPr>
                <w:rFonts w:hint="eastAsia" w:ascii="仿宋" w:hAnsi="仿宋" w:eastAsia="仿宋" w:cs="仿宋_GB2312"/>
                <w:sz w:val="24"/>
              </w:rPr>
              <w:sym w:font="Wingdings 2" w:char="F0A3"/>
            </w:r>
          </w:p>
        </w:tc>
        <w:tc>
          <w:tcPr>
            <w:tcW w:w="872" w:type="dxa"/>
            <w:noWrap w:val="0"/>
            <w:vAlign w:val="center"/>
          </w:tcPr>
          <w:p>
            <w:pPr>
              <w:spacing w:beforeLines="0" w:line="400" w:lineRule="exact"/>
              <w:jc w:val="center"/>
              <w:rPr>
                <w:rFonts w:hint="eastAsia" w:ascii="仿宋" w:hAnsi="仿宋" w:eastAsia="仿宋" w:cs="仿宋_GB2312"/>
                <w:sz w:val="24"/>
                <w:szCs w:val="24"/>
              </w:rPr>
            </w:pPr>
            <w:r>
              <w:rPr>
                <w:rFonts w:hint="eastAsia" w:ascii="仿宋" w:hAnsi="仿宋" w:eastAsia="仿宋" w:cs="仿宋_GB2312"/>
                <w:sz w:val="24"/>
              </w:rPr>
              <w:t>否</w:t>
            </w:r>
            <w:r>
              <w:rPr>
                <w:rFonts w:hint="eastAsia" w:ascii="仿宋" w:hAnsi="仿宋" w:eastAsia="仿宋"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beforeLines="0" w:line="400" w:lineRule="exact"/>
              <w:rPr>
                <w:rFonts w:hint="eastAsia" w:ascii="仿宋" w:hAnsi="仿宋" w:eastAsia="仿宋" w:cs="仿宋_GB2312"/>
                <w:sz w:val="24"/>
              </w:rPr>
            </w:pPr>
            <w:r>
              <w:rPr>
                <w:rFonts w:hint="eastAsia" w:ascii="仿宋" w:hAnsi="仿宋" w:eastAsia="仿宋" w:cs="仿宋_GB2312"/>
                <w:sz w:val="24"/>
              </w:rPr>
              <w:t>5.从境外（含港澳台）入浙或返浙。</w:t>
            </w:r>
          </w:p>
        </w:tc>
        <w:tc>
          <w:tcPr>
            <w:tcW w:w="946"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是</w:t>
            </w:r>
            <w:r>
              <w:rPr>
                <w:rFonts w:hint="eastAsia" w:ascii="仿宋" w:hAnsi="仿宋" w:eastAsia="仿宋" w:cs="仿宋_GB2312"/>
                <w:sz w:val="24"/>
              </w:rPr>
              <w:sym w:font="Wingdings 2" w:char="F0A3"/>
            </w:r>
          </w:p>
        </w:tc>
        <w:tc>
          <w:tcPr>
            <w:tcW w:w="872"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否</w:t>
            </w:r>
            <w:r>
              <w:rPr>
                <w:rFonts w:hint="eastAsia" w:ascii="仿宋" w:hAnsi="仿宋" w:eastAsia="仿宋"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720" w:type="dxa"/>
            <w:gridSpan w:val="5"/>
            <w:noWrap w:val="0"/>
            <w:vAlign w:val="center"/>
          </w:tcPr>
          <w:p>
            <w:pPr>
              <w:spacing w:beforeLines="0" w:line="400" w:lineRule="exact"/>
              <w:rPr>
                <w:rFonts w:hint="eastAsia" w:ascii="仿宋" w:hAnsi="仿宋" w:eastAsia="仿宋" w:cs="仿宋_GB2312"/>
                <w:sz w:val="24"/>
              </w:rPr>
            </w:pPr>
            <w:r>
              <w:rPr>
                <w:rFonts w:hint="eastAsia" w:ascii="仿宋" w:hAnsi="仿宋" w:eastAsia="仿宋" w:cs="仿宋_GB2312"/>
                <w:sz w:val="24"/>
              </w:rPr>
              <w:t>6.与新冠肺炎确诊病例、疑似病例或已发现无症状感染者有接触史。</w:t>
            </w:r>
          </w:p>
        </w:tc>
        <w:tc>
          <w:tcPr>
            <w:tcW w:w="946"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是</w:t>
            </w:r>
            <w:r>
              <w:rPr>
                <w:rFonts w:hint="eastAsia" w:ascii="仿宋" w:hAnsi="仿宋" w:eastAsia="仿宋" w:cs="仿宋_GB2312"/>
                <w:sz w:val="24"/>
              </w:rPr>
              <w:sym w:font="Wingdings 2" w:char="F0A3"/>
            </w:r>
          </w:p>
        </w:tc>
        <w:tc>
          <w:tcPr>
            <w:tcW w:w="872"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否</w:t>
            </w:r>
            <w:r>
              <w:rPr>
                <w:rFonts w:hint="eastAsia" w:ascii="仿宋" w:hAnsi="仿宋" w:eastAsia="仿宋"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beforeLines="0" w:line="400" w:lineRule="exact"/>
              <w:rPr>
                <w:rFonts w:hint="eastAsia" w:ascii="仿宋" w:hAnsi="仿宋" w:eastAsia="仿宋" w:cs="仿宋_GB2312"/>
                <w:sz w:val="24"/>
              </w:rPr>
            </w:pPr>
            <w:r>
              <w:rPr>
                <w:rFonts w:hint="eastAsia" w:ascii="仿宋" w:hAnsi="仿宋" w:eastAsia="仿宋" w:cs="仿宋_GB2312"/>
                <w:sz w:val="24"/>
              </w:rPr>
              <w:t>7.与来自境外（含港澳台）、国内中高风险地区人员有接触史。</w:t>
            </w:r>
          </w:p>
        </w:tc>
        <w:tc>
          <w:tcPr>
            <w:tcW w:w="946"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是</w:t>
            </w:r>
            <w:r>
              <w:rPr>
                <w:rFonts w:hint="eastAsia" w:ascii="仿宋" w:hAnsi="仿宋" w:eastAsia="仿宋" w:cs="仿宋_GB2312"/>
                <w:sz w:val="24"/>
              </w:rPr>
              <w:sym w:font="Wingdings 2" w:char="F0A3"/>
            </w:r>
          </w:p>
        </w:tc>
        <w:tc>
          <w:tcPr>
            <w:tcW w:w="872" w:type="dxa"/>
            <w:noWrap w:val="0"/>
            <w:vAlign w:val="center"/>
          </w:tcPr>
          <w:p>
            <w:pPr>
              <w:spacing w:beforeLines="0" w:line="400" w:lineRule="exact"/>
              <w:jc w:val="center"/>
              <w:rPr>
                <w:rFonts w:ascii="仿宋" w:hAnsi="仿宋" w:eastAsia="仿宋" w:cs="仿宋_GB2312"/>
                <w:sz w:val="24"/>
              </w:rPr>
            </w:pPr>
            <w:r>
              <w:rPr>
                <w:rFonts w:hint="eastAsia" w:ascii="仿宋" w:hAnsi="仿宋" w:eastAsia="仿宋" w:cs="仿宋_GB2312"/>
                <w:sz w:val="24"/>
              </w:rPr>
              <w:t>否</w:t>
            </w:r>
            <w:r>
              <w:rPr>
                <w:rFonts w:hint="eastAsia" w:ascii="仿宋" w:hAnsi="仿宋" w:eastAsia="仿宋"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beforeLines="0" w:line="400" w:lineRule="exact"/>
              <w:rPr>
                <w:rFonts w:hint="eastAsia" w:ascii="仿宋" w:hAnsi="仿宋" w:eastAsia="仿宋" w:cs="仿宋_GB2312"/>
                <w:sz w:val="24"/>
              </w:rPr>
            </w:pPr>
            <w:r>
              <w:rPr>
                <w:rFonts w:hint="eastAsia" w:ascii="仿宋" w:hAnsi="仿宋" w:eastAsia="仿宋" w:cs="仿宋_GB2312"/>
                <w:sz w:val="24"/>
              </w:rPr>
              <w:t>8.共同居住家庭成员中是否有上述1至7的情况。</w:t>
            </w:r>
          </w:p>
        </w:tc>
        <w:tc>
          <w:tcPr>
            <w:tcW w:w="946" w:type="dxa"/>
            <w:noWrap w:val="0"/>
            <w:vAlign w:val="center"/>
          </w:tcPr>
          <w:p>
            <w:pPr>
              <w:spacing w:beforeLines="0" w:line="400" w:lineRule="exact"/>
              <w:jc w:val="center"/>
              <w:rPr>
                <w:rFonts w:hint="eastAsia" w:ascii="仿宋" w:hAnsi="仿宋" w:eastAsia="仿宋" w:cs="仿宋_GB2312"/>
                <w:sz w:val="24"/>
                <w:szCs w:val="24"/>
              </w:rPr>
            </w:pPr>
            <w:r>
              <w:rPr>
                <w:rFonts w:hint="eastAsia" w:ascii="仿宋" w:hAnsi="仿宋" w:eastAsia="仿宋" w:cs="仿宋_GB2312"/>
                <w:sz w:val="24"/>
              </w:rPr>
              <w:t>是</w:t>
            </w:r>
            <w:r>
              <w:rPr>
                <w:rFonts w:hint="eastAsia" w:ascii="仿宋" w:hAnsi="仿宋" w:eastAsia="仿宋" w:cs="仿宋_GB2312"/>
                <w:sz w:val="24"/>
              </w:rPr>
              <w:sym w:font="Wingdings 2" w:char="F0A3"/>
            </w:r>
          </w:p>
        </w:tc>
        <w:tc>
          <w:tcPr>
            <w:tcW w:w="872" w:type="dxa"/>
            <w:noWrap w:val="0"/>
            <w:vAlign w:val="center"/>
          </w:tcPr>
          <w:p>
            <w:pPr>
              <w:spacing w:beforeLines="0" w:line="400" w:lineRule="exact"/>
              <w:jc w:val="center"/>
              <w:rPr>
                <w:rFonts w:hint="eastAsia" w:ascii="仿宋" w:hAnsi="仿宋" w:eastAsia="仿宋" w:cs="仿宋_GB2312"/>
                <w:sz w:val="24"/>
                <w:szCs w:val="24"/>
              </w:rPr>
            </w:pPr>
            <w:r>
              <w:rPr>
                <w:rFonts w:hint="eastAsia" w:ascii="仿宋" w:hAnsi="仿宋" w:eastAsia="仿宋" w:cs="仿宋_GB2312"/>
                <w:sz w:val="24"/>
              </w:rPr>
              <w:t>否</w:t>
            </w:r>
            <w:r>
              <w:rPr>
                <w:rFonts w:hint="eastAsia" w:ascii="仿宋" w:hAnsi="仿宋" w:eastAsia="仿宋"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2" w:hRule="atLeast"/>
          <w:jc w:val="center"/>
        </w:trPr>
        <w:tc>
          <w:tcPr>
            <w:tcW w:w="8538" w:type="dxa"/>
            <w:gridSpan w:val="7"/>
            <w:noWrap w:val="0"/>
            <w:vAlign w:val="center"/>
          </w:tcPr>
          <w:p>
            <w:pPr>
              <w:adjustRightInd w:val="0"/>
              <w:snapToGrid w:val="0"/>
              <w:spacing w:before="156" w:line="400" w:lineRule="exact"/>
              <w:ind w:firstLine="482" w:firstLineChars="200"/>
              <w:rPr>
                <w:rFonts w:hint="eastAsia" w:ascii="仿宋" w:hAnsi="仿宋" w:eastAsia="仿宋" w:cs="仿宋_GB2312"/>
                <w:sz w:val="24"/>
              </w:rPr>
            </w:pPr>
            <w:r>
              <w:rPr>
                <w:rFonts w:hint="eastAsia" w:ascii="仿宋" w:hAnsi="仿宋" w:eastAsia="仿宋"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before="156" w:line="400" w:lineRule="exact"/>
              <w:ind w:firstLine="4800" w:firstLineChars="2000"/>
              <w:rPr>
                <w:rFonts w:ascii="仿宋" w:hAnsi="仿宋" w:eastAsia="仿宋" w:cs="仿宋_GB2312"/>
                <w:sz w:val="24"/>
              </w:rPr>
            </w:pPr>
            <w:r>
              <w:rPr>
                <w:rFonts w:hint="eastAsia" w:ascii="仿宋" w:hAnsi="仿宋" w:eastAsia="仿宋" w:cs="仿宋_GB2312"/>
                <w:sz w:val="24"/>
              </w:rPr>
              <w:t>承诺人签名：</w:t>
            </w:r>
          </w:p>
          <w:p>
            <w:pPr>
              <w:spacing w:before="156" w:line="400" w:lineRule="exact"/>
              <w:jc w:val="center"/>
              <w:rPr>
                <w:rFonts w:ascii="仿宋" w:hAnsi="仿宋" w:eastAsia="仿宋" w:cs="仿宋_GB2312"/>
                <w:sz w:val="24"/>
              </w:rPr>
            </w:pPr>
            <w:r>
              <w:rPr>
                <w:rFonts w:ascii="仿宋" w:hAnsi="仿宋" w:eastAsia="仿宋" w:cs="仿宋_GB2312"/>
                <w:sz w:val="24"/>
              </w:rPr>
              <w:t xml:space="preserve">                                        </w:t>
            </w:r>
            <w:r>
              <w:rPr>
                <w:rFonts w:hint="eastAsia" w:ascii="仿宋" w:hAnsi="仿宋" w:eastAsia="仿宋" w:cs="仿宋_GB2312"/>
                <w:sz w:val="24"/>
              </w:rPr>
              <w:t xml:space="preserve">            年   月   日</w:t>
            </w:r>
          </w:p>
        </w:tc>
      </w:tr>
    </w:tbl>
    <w:p>
      <w:pPr>
        <w:spacing w:line="560" w:lineRule="exact"/>
        <w:rPr>
          <w:rFonts w:hint="eastAsia" w:ascii="仿宋_GB2312" w:hAnsi="微软雅黑" w:eastAsia="仿宋_GB2312" w:cs="Times New Roman"/>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楷体-GB2312">
    <w:altName w:val="楷体_GB2312"/>
    <w:panose1 w:val="02000500000000000000"/>
    <w:charset w:val="86"/>
    <w:family w:val="auto"/>
    <w:pitch w:val="default"/>
    <w:sig w:usb0="00000000" w:usb1="00000000"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Wingdings 2">
    <w:altName w:val="Wingdings"/>
    <w:panose1 w:val="05020102010507070707"/>
    <w:charset w:val="00"/>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YjA1NjE4NTY5NDg3Y2MyYTljYzkzY2UxMjRkNDYifQ=="/>
  </w:docVars>
  <w:rsids>
    <w:rsidRoot w:val="FC6D1C0C"/>
    <w:rsid w:val="07FE2DCA"/>
    <w:rsid w:val="0C764C68"/>
    <w:rsid w:val="0D835328"/>
    <w:rsid w:val="27007006"/>
    <w:rsid w:val="2D951120"/>
    <w:rsid w:val="34DFF39A"/>
    <w:rsid w:val="3D6E226A"/>
    <w:rsid w:val="3D7979F6"/>
    <w:rsid w:val="3DFA7544"/>
    <w:rsid w:val="3ED5DDA3"/>
    <w:rsid w:val="3EDBD92B"/>
    <w:rsid w:val="3F9FF77E"/>
    <w:rsid w:val="43334D34"/>
    <w:rsid w:val="4BB8EC30"/>
    <w:rsid w:val="4FFB19EB"/>
    <w:rsid w:val="56962096"/>
    <w:rsid w:val="5743F28B"/>
    <w:rsid w:val="57ED4770"/>
    <w:rsid w:val="592B5A3F"/>
    <w:rsid w:val="5ABF378A"/>
    <w:rsid w:val="5CFF5D60"/>
    <w:rsid w:val="5E337093"/>
    <w:rsid w:val="5E6B925E"/>
    <w:rsid w:val="5E7B744A"/>
    <w:rsid w:val="5EEFB03C"/>
    <w:rsid w:val="5F5F3E45"/>
    <w:rsid w:val="5F9FD480"/>
    <w:rsid w:val="5FFB6443"/>
    <w:rsid w:val="61D2358D"/>
    <w:rsid w:val="65BF2E30"/>
    <w:rsid w:val="6628172C"/>
    <w:rsid w:val="667E3DAC"/>
    <w:rsid w:val="6CCB00CC"/>
    <w:rsid w:val="6F6F0FAD"/>
    <w:rsid w:val="6FD71690"/>
    <w:rsid w:val="6FFAE504"/>
    <w:rsid w:val="6FFF2495"/>
    <w:rsid w:val="74BC4E22"/>
    <w:rsid w:val="75D998E3"/>
    <w:rsid w:val="76FB6AA7"/>
    <w:rsid w:val="77FED834"/>
    <w:rsid w:val="7B6C39E8"/>
    <w:rsid w:val="7B7FA7CA"/>
    <w:rsid w:val="7B7FD9CE"/>
    <w:rsid w:val="7BF39491"/>
    <w:rsid w:val="7BFF253B"/>
    <w:rsid w:val="7CB7D9FC"/>
    <w:rsid w:val="7CBFE7D9"/>
    <w:rsid w:val="7CE0309A"/>
    <w:rsid w:val="7DE73831"/>
    <w:rsid w:val="7DF511B0"/>
    <w:rsid w:val="7E7EF2EF"/>
    <w:rsid w:val="7F37A031"/>
    <w:rsid w:val="7F5DB36A"/>
    <w:rsid w:val="7FD3FCA5"/>
    <w:rsid w:val="7FFCDA32"/>
    <w:rsid w:val="7FFEEFDD"/>
    <w:rsid w:val="7FFF5115"/>
    <w:rsid w:val="8FAE1A1F"/>
    <w:rsid w:val="AD7FF21D"/>
    <w:rsid w:val="B7EFE086"/>
    <w:rsid w:val="BBF33B92"/>
    <w:rsid w:val="BDDFEEA7"/>
    <w:rsid w:val="BDE73115"/>
    <w:rsid w:val="BDF55A5E"/>
    <w:rsid w:val="C9F631AA"/>
    <w:rsid w:val="CB17EC4C"/>
    <w:rsid w:val="CED68772"/>
    <w:rsid w:val="D2EDA828"/>
    <w:rsid w:val="D37FFB6B"/>
    <w:rsid w:val="DEDF229A"/>
    <w:rsid w:val="DEF1E95D"/>
    <w:rsid w:val="E1DA1077"/>
    <w:rsid w:val="E3FFDE95"/>
    <w:rsid w:val="E7FF0406"/>
    <w:rsid w:val="E9AFE7C1"/>
    <w:rsid w:val="EDBF45D6"/>
    <w:rsid w:val="EF7B43B5"/>
    <w:rsid w:val="EFFD02F8"/>
    <w:rsid w:val="EFFF9CE2"/>
    <w:rsid w:val="F1F860A4"/>
    <w:rsid w:val="F3EF253C"/>
    <w:rsid w:val="F5EF9945"/>
    <w:rsid w:val="F679710F"/>
    <w:rsid w:val="F7BFE961"/>
    <w:rsid w:val="F7FFA5E3"/>
    <w:rsid w:val="F8FE81A2"/>
    <w:rsid w:val="FAEDF950"/>
    <w:rsid w:val="FBDDD7AF"/>
    <w:rsid w:val="FC6D1C0C"/>
    <w:rsid w:val="FCACD981"/>
    <w:rsid w:val="FD3F4D57"/>
    <w:rsid w:val="FD5B43CC"/>
    <w:rsid w:val="FD9D4C01"/>
    <w:rsid w:val="FDB652A8"/>
    <w:rsid w:val="FDFDE8D1"/>
    <w:rsid w:val="FEEFA06C"/>
    <w:rsid w:val="FF7FCCBF"/>
    <w:rsid w:val="FFFB9BB0"/>
    <w:rsid w:val="FFFBB1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spacing w:line="240" w:lineRule="auto"/>
      <w:jc w:val="left"/>
    </w:pPr>
    <w:rPr>
      <w:rFonts w:cs="Times New Roman"/>
      <w:kern w:val="0"/>
      <w:sz w:val="18"/>
      <w:szCs w:val="18"/>
    </w:rPr>
  </w:style>
  <w:style w:type="paragraph" w:styleId="5">
    <w:name w:val="header"/>
    <w:basedOn w:val="1"/>
    <w:semiHidden/>
    <w:qFormat/>
    <w:uiPriority w:val="0"/>
    <w:pPr>
      <w:pBdr>
        <w:bottom w:val="single" w:color="auto" w:sz="6" w:space="1"/>
      </w:pBdr>
      <w:tabs>
        <w:tab w:val="center" w:pos="4153"/>
        <w:tab w:val="right" w:pos="8306"/>
      </w:tabs>
      <w:snapToGrid w:val="0"/>
      <w:spacing w:line="240" w:lineRule="auto"/>
      <w:jc w:val="center"/>
    </w:pPr>
    <w:rPr>
      <w:rFonts w:cs="Times New Roman"/>
      <w:kern w:val="0"/>
      <w:sz w:val="18"/>
      <w:szCs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5228</Words>
  <Characters>5487</Characters>
  <Lines>0</Lines>
  <Paragraphs>0</Paragraphs>
  <TotalTime>12</TotalTime>
  <ScaleCrop>false</ScaleCrop>
  <LinksUpToDate>false</LinksUpToDate>
  <CharactersWithSpaces>5832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2021-05-19T14:17:00Z</dcterms:created>
  <dc:creator>jtds</dc:creator>
  <cp:lastModifiedBy>勿忘我1416614465</cp:lastModifiedBy>
  <cp:lastPrinted>2022-06-25T00:45:00Z</cp:lastPrinted>
  <dcterms:modified xsi:type="dcterms:W3CDTF">2022-06-24T02:24:29Z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AE4539D06B2F49A4A94B3E434BA1EE46</vt:lpwstr>
  </property>
</Properties>
</file>